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E8117" w14:textId="556B7A51" w:rsidR="00B31CF1" w:rsidRDefault="00991C30" w:rsidP="00512763">
      <w:pPr>
        <w:pStyle w:val="Subttulo"/>
        <w:rPr>
          <w:rStyle w:val="Ninguno"/>
          <w:b/>
          <w:bCs/>
          <w:sz w:val="36"/>
          <w:szCs w:val="36"/>
        </w:rPr>
      </w:pPr>
      <w:bookmarkStart w:id="0" w:name="_Hlk124755631"/>
      <w:r>
        <w:rPr>
          <w:noProof/>
        </w:rPr>
        <w:drawing>
          <wp:anchor distT="0" distB="0" distL="114300" distR="114300" simplePos="0" relativeHeight="251658240" behindDoc="0" locked="0" layoutInCell="1" allowOverlap="1" wp14:anchorId="17406153" wp14:editId="056670EA">
            <wp:simplePos x="1076325" y="895350"/>
            <wp:positionH relativeFrom="margin">
              <wp:align>center</wp:align>
            </wp:positionH>
            <wp:positionV relativeFrom="margin">
              <wp:align>top</wp:align>
            </wp:positionV>
            <wp:extent cx="608955" cy="609600"/>
            <wp:effectExtent l="0" t="0" r="1270" b="0"/>
            <wp:wrapSquare wrapText="bothSides"/>
            <wp:docPr id="1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5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3DFABB" w14:textId="77777777" w:rsidR="00B31CF1" w:rsidRDefault="00B31CF1" w:rsidP="00512763">
      <w:pPr>
        <w:pStyle w:val="Cuerpo"/>
        <w:rPr>
          <w:rStyle w:val="Ninguno"/>
          <w:b/>
          <w:bCs/>
          <w:sz w:val="36"/>
          <w:szCs w:val="36"/>
        </w:rPr>
      </w:pPr>
    </w:p>
    <w:p w14:paraId="52424E2A" w14:textId="70FCE347" w:rsidR="00B31CF1" w:rsidRDefault="00043387" w:rsidP="00512763">
      <w:pPr>
        <w:pStyle w:val="Ttulo1"/>
        <w:jc w:val="center"/>
        <w:rPr>
          <w:rStyle w:val="Ninguno"/>
        </w:rPr>
      </w:pPr>
      <w:r>
        <w:rPr>
          <w:rStyle w:val="Ninguno"/>
        </w:rPr>
        <w:t>MACARRÓN XL</w:t>
      </w:r>
    </w:p>
    <w:p w14:paraId="6BE3C159" w14:textId="77777777" w:rsidR="000C6FB9" w:rsidRPr="000C6FB9" w:rsidRDefault="000C6FB9" w:rsidP="00512763">
      <w:pPr>
        <w:pStyle w:val="Cuerpo"/>
      </w:pPr>
    </w:p>
    <w:p w14:paraId="5A495359" w14:textId="0D6504A6" w:rsidR="00850312" w:rsidRDefault="001C5ACA" w:rsidP="00512763">
      <w:pPr>
        <w:pStyle w:val="Cuerpo"/>
        <w:shd w:val="clear" w:color="auto" w:fill="FFFFFF"/>
        <w:jc w:val="center"/>
        <w:rPr>
          <w:rStyle w:val="Ninguno"/>
          <w:rFonts w:ascii="Tahoma" w:hAnsi="Tahoma"/>
          <w:b/>
          <w:bCs/>
          <w:color w:val="auto"/>
          <w:sz w:val="28"/>
          <w:szCs w:val="28"/>
        </w:rPr>
      </w:pPr>
      <w:r>
        <w:rPr>
          <w:rStyle w:val="Ninguno"/>
          <w:rFonts w:ascii="Tahoma" w:hAnsi="Tahoma"/>
          <w:b/>
          <w:bCs/>
          <w:color w:val="auto"/>
          <w:sz w:val="28"/>
          <w:szCs w:val="28"/>
        </w:rPr>
        <w:t xml:space="preserve">Grupo Gallo </w:t>
      </w:r>
      <w:r w:rsidR="009E7D31">
        <w:rPr>
          <w:rStyle w:val="Ninguno"/>
          <w:rFonts w:ascii="Tahoma" w:hAnsi="Tahoma"/>
          <w:b/>
          <w:bCs/>
          <w:color w:val="auto"/>
          <w:sz w:val="28"/>
          <w:szCs w:val="28"/>
        </w:rPr>
        <w:t>amplía</w:t>
      </w:r>
      <w:r>
        <w:rPr>
          <w:rStyle w:val="Ninguno"/>
          <w:rFonts w:ascii="Tahoma" w:hAnsi="Tahoma"/>
          <w:b/>
          <w:bCs/>
          <w:color w:val="auto"/>
          <w:sz w:val="28"/>
          <w:szCs w:val="28"/>
        </w:rPr>
        <w:t xml:space="preserve"> su gama de </w:t>
      </w:r>
      <w:r w:rsidR="00A953DD">
        <w:rPr>
          <w:rStyle w:val="Ninguno"/>
          <w:rFonts w:ascii="Tahoma" w:hAnsi="Tahoma"/>
          <w:b/>
          <w:bCs/>
          <w:color w:val="auto"/>
          <w:sz w:val="28"/>
          <w:szCs w:val="28"/>
        </w:rPr>
        <w:t>pasta clásica</w:t>
      </w:r>
      <w:r w:rsidR="009E7D31">
        <w:rPr>
          <w:rStyle w:val="Ninguno"/>
          <w:rFonts w:ascii="Tahoma" w:hAnsi="Tahoma"/>
          <w:b/>
          <w:bCs/>
          <w:color w:val="auto"/>
          <w:sz w:val="28"/>
          <w:szCs w:val="28"/>
        </w:rPr>
        <w:t xml:space="preserve"> con </w:t>
      </w:r>
      <w:r w:rsidR="00AF5C7D">
        <w:rPr>
          <w:rStyle w:val="Ninguno"/>
          <w:rFonts w:ascii="Tahoma" w:hAnsi="Tahoma"/>
          <w:b/>
          <w:bCs/>
          <w:color w:val="auto"/>
          <w:sz w:val="28"/>
          <w:szCs w:val="28"/>
        </w:rPr>
        <w:t>el nuevo Macarrón</w:t>
      </w:r>
      <w:r w:rsidR="00C834A5">
        <w:rPr>
          <w:rStyle w:val="Ninguno"/>
          <w:rFonts w:ascii="Tahoma" w:hAnsi="Tahoma"/>
          <w:b/>
          <w:bCs/>
          <w:color w:val="auto"/>
          <w:sz w:val="28"/>
          <w:szCs w:val="28"/>
        </w:rPr>
        <w:t xml:space="preserve"> </w:t>
      </w:r>
      <w:r w:rsidR="009E7D31">
        <w:rPr>
          <w:rStyle w:val="Ninguno"/>
          <w:rFonts w:ascii="Tahoma" w:hAnsi="Tahoma"/>
          <w:b/>
          <w:bCs/>
          <w:color w:val="auto"/>
          <w:sz w:val="28"/>
          <w:szCs w:val="28"/>
        </w:rPr>
        <w:t>XL</w:t>
      </w:r>
    </w:p>
    <w:p w14:paraId="2DCE977D" w14:textId="72C8F0A1" w:rsidR="0038683F" w:rsidRDefault="0038683F" w:rsidP="00512763">
      <w:pPr>
        <w:pStyle w:val="Cuerpo"/>
        <w:rPr>
          <w:rStyle w:val="Ninguno"/>
          <w:rFonts w:ascii="Tahoma" w:hAnsi="Tahoma"/>
          <w:b/>
          <w:bCs/>
          <w:sz w:val="20"/>
          <w:szCs w:val="20"/>
          <w:highlight w:val="yellow"/>
        </w:rPr>
      </w:pPr>
    </w:p>
    <w:p w14:paraId="38C2DBFE" w14:textId="6105894D" w:rsidR="001B22FF" w:rsidRDefault="00090535" w:rsidP="00512763">
      <w:pPr>
        <w:pStyle w:val="Cuerpo"/>
        <w:jc w:val="center"/>
        <w:rPr>
          <w:rStyle w:val="Ninguno"/>
          <w:rFonts w:ascii="Tahoma" w:hAnsi="Tahoma"/>
          <w:b/>
          <w:bCs/>
          <w:sz w:val="20"/>
          <w:szCs w:val="20"/>
        </w:rPr>
      </w:pPr>
      <w:r>
        <w:rPr>
          <w:rStyle w:val="Ninguno"/>
          <w:rFonts w:ascii="Tahoma" w:hAnsi="Tahoma"/>
          <w:b/>
          <w:bCs/>
          <w:sz w:val="20"/>
          <w:szCs w:val="20"/>
        </w:rPr>
        <w:t>El</w:t>
      </w:r>
      <w:r w:rsidR="00515CCD">
        <w:rPr>
          <w:rStyle w:val="Ninguno"/>
          <w:rFonts w:ascii="Tahoma" w:hAnsi="Tahoma"/>
          <w:b/>
          <w:bCs/>
          <w:sz w:val="20"/>
          <w:szCs w:val="20"/>
        </w:rPr>
        <w:t xml:space="preserve"> </w:t>
      </w:r>
      <w:r w:rsidR="00C55248">
        <w:rPr>
          <w:rStyle w:val="Ninguno"/>
          <w:rFonts w:ascii="Tahoma" w:hAnsi="Tahoma"/>
          <w:b/>
          <w:bCs/>
          <w:sz w:val="20"/>
          <w:szCs w:val="20"/>
        </w:rPr>
        <w:t xml:space="preserve">crecimiento </w:t>
      </w:r>
      <w:r>
        <w:rPr>
          <w:rStyle w:val="Ninguno"/>
          <w:rFonts w:ascii="Tahoma" w:hAnsi="Tahoma"/>
          <w:b/>
          <w:bCs/>
          <w:sz w:val="20"/>
          <w:szCs w:val="20"/>
        </w:rPr>
        <w:t xml:space="preserve">de la </w:t>
      </w:r>
      <w:r w:rsidR="00515CCD">
        <w:rPr>
          <w:rStyle w:val="Ninguno"/>
          <w:rFonts w:ascii="Tahoma" w:hAnsi="Tahoma"/>
          <w:b/>
          <w:bCs/>
          <w:sz w:val="20"/>
          <w:szCs w:val="20"/>
        </w:rPr>
        <w:t xml:space="preserve">gama de pasta clásica </w:t>
      </w:r>
      <w:r w:rsidR="00C55248">
        <w:rPr>
          <w:rStyle w:val="Ninguno"/>
          <w:rFonts w:ascii="Tahoma" w:hAnsi="Tahoma"/>
          <w:b/>
          <w:bCs/>
          <w:sz w:val="20"/>
          <w:szCs w:val="20"/>
        </w:rPr>
        <w:t xml:space="preserve">de Gallo ha motivado la creación de una nueva referencia, que </w:t>
      </w:r>
      <w:r>
        <w:rPr>
          <w:rStyle w:val="Ninguno"/>
          <w:rFonts w:ascii="Tahoma" w:hAnsi="Tahoma"/>
          <w:b/>
          <w:bCs/>
          <w:sz w:val="20"/>
          <w:szCs w:val="20"/>
        </w:rPr>
        <w:t xml:space="preserve">al mismo tiempo </w:t>
      </w:r>
      <w:r w:rsidR="00C55248">
        <w:rPr>
          <w:rStyle w:val="Ninguno"/>
          <w:rFonts w:ascii="Tahoma" w:hAnsi="Tahoma"/>
          <w:b/>
          <w:bCs/>
          <w:sz w:val="20"/>
          <w:szCs w:val="20"/>
        </w:rPr>
        <w:t xml:space="preserve">pretende dar respuesta a la </w:t>
      </w:r>
      <w:r w:rsidR="00BD3951">
        <w:rPr>
          <w:rStyle w:val="Ninguno"/>
          <w:rFonts w:ascii="Tahoma" w:hAnsi="Tahoma"/>
          <w:b/>
          <w:bCs/>
          <w:sz w:val="20"/>
          <w:szCs w:val="20"/>
        </w:rPr>
        <w:t xml:space="preserve">creciente </w:t>
      </w:r>
      <w:r w:rsidR="00C55248">
        <w:rPr>
          <w:rStyle w:val="Ninguno"/>
          <w:rFonts w:ascii="Tahoma" w:hAnsi="Tahoma"/>
          <w:b/>
          <w:bCs/>
          <w:sz w:val="20"/>
          <w:szCs w:val="20"/>
        </w:rPr>
        <w:t>demanda de pasta</w:t>
      </w:r>
      <w:r w:rsidR="00981954">
        <w:rPr>
          <w:rStyle w:val="Ninguno"/>
          <w:rFonts w:ascii="Tahoma" w:hAnsi="Tahoma"/>
          <w:b/>
          <w:bCs/>
          <w:sz w:val="20"/>
          <w:szCs w:val="20"/>
        </w:rPr>
        <w:t xml:space="preserve"> con formas</w:t>
      </w:r>
      <w:r w:rsidR="00C55248">
        <w:rPr>
          <w:rStyle w:val="Ninguno"/>
          <w:rFonts w:ascii="Tahoma" w:hAnsi="Tahoma"/>
          <w:b/>
          <w:bCs/>
          <w:sz w:val="20"/>
          <w:szCs w:val="20"/>
        </w:rPr>
        <w:t xml:space="preserve"> grande</w:t>
      </w:r>
      <w:r w:rsidR="00981954">
        <w:rPr>
          <w:rStyle w:val="Ninguno"/>
          <w:rFonts w:ascii="Tahoma" w:hAnsi="Tahoma"/>
          <w:b/>
          <w:bCs/>
          <w:sz w:val="20"/>
          <w:szCs w:val="20"/>
        </w:rPr>
        <w:t>s</w:t>
      </w:r>
      <w:r w:rsidR="00EE3D70">
        <w:rPr>
          <w:rStyle w:val="Ninguno"/>
          <w:rFonts w:ascii="Tahoma" w:hAnsi="Tahoma"/>
          <w:b/>
          <w:bCs/>
          <w:sz w:val="20"/>
          <w:szCs w:val="20"/>
        </w:rPr>
        <w:t xml:space="preserve"> entre las </w:t>
      </w:r>
      <w:r w:rsidR="00043378">
        <w:rPr>
          <w:rStyle w:val="Ninguno"/>
          <w:rFonts w:ascii="Tahoma" w:hAnsi="Tahoma"/>
          <w:b/>
          <w:bCs/>
          <w:sz w:val="20"/>
          <w:szCs w:val="20"/>
        </w:rPr>
        <w:t>familias</w:t>
      </w:r>
    </w:p>
    <w:p w14:paraId="7FAB718D" w14:textId="77777777" w:rsidR="003C51C0" w:rsidRDefault="003C51C0" w:rsidP="00512763">
      <w:pPr>
        <w:pStyle w:val="Cuerpo"/>
        <w:rPr>
          <w:rFonts w:ascii="Tahoma" w:hAnsi="Tahoma" w:cs="Tahoma"/>
          <w:b/>
          <w:bCs/>
          <w:sz w:val="20"/>
          <w:szCs w:val="20"/>
        </w:rPr>
      </w:pPr>
    </w:p>
    <w:p w14:paraId="3A272EFA" w14:textId="7F9800DF" w:rsidR="001E0206" w:rsidRDefault="00766431" w:rsidP="00512763">
      <w:pPr>
        <w:jc w:val="both"/>
        <w:rPr>
          <w:rFonts w:ascii="Tahoma" w:hAnsi="Tahoma" w:cs="Tahoma"/>
          <w:sz w:val="20"/>
          <w:szCs w:val="20"/>
          <w:lang w:val="es-ES"/>
        </w:rPr>
      </w:pPr>
      <w:r>
        <w:rPr>
          <w:rStyle w:val="Ninguno"/>
          <w:rFonts w:ascii="Tahoma" w:hAnsi="Tahoma"/>
          <w:b/>
          <w:bCs/>
          <w:sz w:val="20"/>
          <w:szCs w:val="20"/>
          <w:lang w:val="es-ES"/>
        </w:rPr>
        <w:t>Barcelona</w:t>
      </w:r>
      <w:r w:rsidR="00A52E64" w:rsidRPr="00C541E5">
        <w:rPr>
          <w:rStyle w:val="Ninguno"/>
          <w:rFonts w:ascii="Tahoma" w:hAnsi="Tahoma"/>
          <w:b/>
          <w:bCs/>
          <w:sz w:val="20"/>
          <w:szCs w:val="20"/>
          <w:lang w:val="es-ES"/>
        </w:rPr>
        <w:t xml:space="preserve">, </w:t>
      </w:r>
      <w:r w:rsidR="00403002">
        <w:rPr>
          <w:rStyle w:val="Ninguno"/>
          <w:rFonts w:ascii="Tahoma" w:hAnsi="Tahoma"/>
          <w:b/>
          <w:bCs/>
          <w:sz w:val="20"/>
          <w:szCs w:val="20"/>
          <w:lang w:val="es-ES"/>
        </w:rPr>
        <w:t>3</w:t>
      </w:r>
      <w:r w:rsidR="00C541E5" w:rsidRPr="00E34DE3">
        <w:rPr>
          <w:rStyle w:val="Ninguno"/>
          <w:rFonts w:ascii="Tahoma" w:hAnsi="Tahoma"/>
          <w:b/>
          <w:bCs/>
          <w:sz w:val="20"/>
          <w:szCs w:val="20"/>
          <w:u w:color="FF0000"/>
          <w:lang w:val="es-ES"/>
        </w:rPr>
        <w:t xml:space="preserve"> </w:t>
      </w:r>
      <w:r w:rsidR="00C60D57" w:rsidRPr="00BA1293">
        <w:rPr>
          <w:rStyle w:val="Ninguno"/>
          <w:rFonts w:ascii="Tahoma" w:hAnsi="Tahoma"/>
          <w:b/>
          <w:bCs/>
          <w:sz w:val="20"/>
          <w:szCs w:val="20"/>
          <w:lang w:val="es-ES"/>
        </w:rPr>
        <w:t xml:space="preserve">de </w:t>
      </w:r>
      <w:r w:rsidR="00DE5F4E">
        <w:rPr>
          <w:rStyle w:val="Ninguno"/>
          <w:rFonts w:ascii="Tahoma" w:hAnsi="Tahoma"/>
          <w:b/>
          <w:bCs/>
          <w:sz w:val="20"/>
          <w:szCs w:val="20"/>
          <w:lang w:val="es-ES"/>
        </w:rPr>
        <w:t>septiembre</w:t>
      </w:r>
      <w:r w:rsidR="004A0CBE" w:rsidRPr="00BA1293">
        <w:rPr>
          <w:rStyle w:val="Ninguno"/>
          <w:rFonts w:ascii="Tahoma" w:hAnsi="Tahoma"/>
          <w:b/>
          <w:bCs/>
          <w:sz w:val="20"/>
          <w:szCs w:val="20"/>
          <w:lang w:val="es-ES"/>
        </w:rPr>
        <w:t xml:space="preserve"> de</w:t>
      </w:r>
      <w:r w:rsidR="00A52E64" w:rsidRPr="00BA1293">
        <w:rPr>
          <w:rStyle w:val="Ninguno"/>
          <w:rFonts w:ascii="Tahoma" w:hAnsi="Tahoma"/>
          <w:b/>
          <w:bCs/>
          <w:sz w:val="20"/>
          <w:szCs w:val="20"/>
          <w:lang w:val="es-ES"/>
        </w:rPr>
        <w:t xml:space="preserve"> 202</w:t>
      </w:r>
      <w:r w:rsidR="00EC11E4" w:rsidRPr="00BA1293">
        <w:rPr>
          <w:rStyle w:val="Ninguno"/>
          <w:rFonts w:ascii="Tahoma" w:hAnsi="Tahoma"/>
          <w:b/>
          <w:bCs/>
          <w:sz w:val="20"/>
          <w:szCs w:val="20"/>
          <w:lang w:val="es-ES"/>
        </w:rPr>
        <w:t>4</w:t>
      </w:r>
      <w:r w:rsidR="00A52E64" w:rsidRPr="00BA1293">
        <w:rPr>
          <w:rStyle w:val="Ninguno"/>
          <w:rFonts w:ascii="Tahoma" w:hAnsi="Tahoma"/>
          <w:sz w:val="20"/>
          <w:szCs w:val="20"/>
          <w:lang w:val="es-ES"/>
        </w:rPr>
        <w:t>.</w:t>
      </w:r>
      <w:r w:rsidR="00984F12" w:rsidRPr="00A447F4">
        <w:rPr>
          <w:rFonts w:ascii="Tahoma" w:hAnsi="Tahoma" w:cs="Tahoma"/>
          <w:sz w:val="20"/>
          <w:szCs w:val="20"/>
          <w:lang w:val="es-ES"/>
        </w:rPr>
        <w:t xml:space="preserve"> </w:t>
      </w:r>
      <w:r w:rsidR="00C47E02">
        <w:rPr>
          <w:rFonts w:ascii="Tahoma" w:hAnsi="Tahoma" w:cs="Tahoma"/>
          <w:b/>
          <w:bCs/>
          <w:sz w:val="20"/>
          <w:szCs w:val="20"/>
          <w:lang w:val="es-ES"/>
        </w:rPr>
        <w:t xml:space="preserve">Grupo </w:t>
      </w:r>
      <w:r w:rsidR="00652864" w:rsidRPr="00F53EAB">
        <w:rPr>
          <w:rFonts w:ascii="Tahoma" w:hAnsi="Tahoma" w:cs="Tahoma"/>
          <w:b/>
          <w:bCs/>
          <w:sz w:val="20"/>
          <w:szCs w:val="20"/>
          <w:lang w:val="es-ES"/>
        </w:rPr>
        <w:t>Gallo</w:t>
      </w:r>
      <w:r w:rsidR="00652864">
        <w:rPr>
          <w:rFonts w:ascii="Tahoma" w:hAnsi="Tahoma" w:cs="Tahoma"/>
          <w:sz w:val="20"/>
          <w:szCs w:val="20"/>
          <w:lang w:val="es-ES"/>
        </w:rPr>
        <w:t xml:space="preserve"> </w:t>
      </w:r>
      <w:r w:rsidR="00C47E02">
        <w:rPr>
          <w:rFonts w:ascii="Tahoma" w:hAnsi="Tahoma" w:cs="Tahoma"/>
          <w:sz w:val="20"/>
          <w:szCs w:val="20"/>
          <w:lang w:val="es-ES"/>
        </w:rPr>
        <w:t>ha</w:t>
      </w:r>
      <w:r w:rsidR="008E368D">
        <w:rPr>
          <w:rFonts w:ascii="Tahoma" w:hAnsi="Tahoma" w:cs="Tahoma"/>
          <w:sz w:val="20"/>
          <w:szCs w:val="20"/>
          <w:lang w:val="es-ES"/>
        </w:rPr>
        <w:t xml:space="preserve"> </w:t>
      </w:r>
      <w:r w:rsidR="006B544F">
        <w:rPr>
          <w:rFonts w:ascii="Tahoma" w:hAnsi="Tahoma" w:cs="Tahoma"/>
          <w:sz w:val="20"/>
          <w:szCs w:val="20"/>
          <w:lang w:val="es-ES"/>
        </w:rPr>
        <w:t>presentado una nueva referencia en su categoría estrella, la pasta clásica con su inconfundible paquete rojo. Se trata de Macarrón</w:t>
      </w:r>
      <w:r w:rsidR="00C834A5">
        <w:rPr>
          <w:rFonts w:ascii="Tahoma" w:hAnsi="Tahoma" w:cs="Tahoma"/>
          <w:sz w:val="20"/>
          <w:szCs w:val="20"/>
          <w:lang w:val="es-ES"/>
        </w:rPr>
        <w:t xml:space="preserve"> </w:t>
      </w:r>
      <w:r w:rsidR="006B544F">
        <w:rPr>
          <w:rFonts w:ascii="Tahoma" w:hAnsi="Tahoma" w:cs="Tahoma"/>
          <w:sz w:val="20"/>
          <w:szCs w:val="20"/>
          <w:lang w:val="es-ES"/>
        </w:rPr>
        <w:t xml:space="preserve">XL, el último lanzamiento de la compañía </w:t>
      </w:r>
      <w:r w:rsidR="001E0206">
        <w:rPr>
          <w:rFonts w:ascii="Tahoma" w:hAnsi="Tahoma" w:cs="Tahoma"/>
          <w:sz w:val="20"/>
          <w:szCs w:val="20"/>
          <w:lang w:val="es-ES"/>
        </w:rPr>
        <w:t>motivado por el crecimiento de la gama de pasta clásica.</w:t>
      </w:r>
      <w:r w:rsidR="006B544F">
        <w:rPr>
          <w:rFonts w:ascii="Tahoma" w:hAnsi="Tahoma" w:cs="Tahoma"/>
          <w:sz w:val="20"/>
          <w:szCs w:val="20"/>
          <w:lang w:val="es-ES"/>
        </w:rPr>
        <w:t xml:space="preserve"> </w:t>
      </w:r>
    </w:p>
    <w:p w14:paraId="5DA44071" w14:textId="77777777" w:rsidR="001E0206" w:rsidRDefault="001E0206" w:rsidP="00512763">
      <w:pPr>
        <w:jc w:val="both"/>
        <w:rPr>
          <w:rFonts w:ascii="Tahoma" w:hAnsi="Tahoma" w:cs="Tahoma"/>
          <w:sz w:val="20"/>
          <w:szCs w:val="20"/>
          <w:lang w:val="es-ES"/>
        </w:rPr>
      </w:pPr>
    </w:p>
    <w:p w14:paraId="07091A06" w14:textId="1FDBBBA2" w:rsidR="001E0206" w:rsidRDefault="001E0206" w:rsidP="00512763">
      <w:pPr>
        <w:jc w:val="both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Grupo Gallo lanza esta nueva referencia al mercado con el objetivo de diferenciarse</w:t>
      </w:r>
      <w:r w:rsidR="0063764F">
        <w:rPr>
          <w:rFonts w:ascii="Tahoma" w:hAnsi="Tahoma" w:cs="Tahoma"/>
          <w:sz w:val="20"/>
          <w:szCs w:val="20"/>
          <w:lang w:val="es-ES"/>
        </w:rPr>
        <w:t xml:space="preserve"> respecto a la MDD</w:t>
      </w:r>
      <w:r>
        <w:rPr>
          <w:rFonts w:ascii="Tahoma" w:hAnsi="Tahoma" w:cs="Tahoma"/>
          <w:sz w:val="20"/>
          <w:szCs w:val="20"/>
          <w:lang w:val="es-ES"/>
        </w:rPr>
        <w:t>, apoyándose en la innovación como palanca de crecimiento</w:t>
      </w:r>
      <w:r w:rsidR="0063764F">
        <w:rPr>
          <w:rFonts w:ascii="Tahoma" w:hAnsi="Tahoma" w:cs="Tahoma"/>
          <w:sz w:val="20"/>
          <w:szCs w:val="20"/>
          <w:lang w:val="es-ES"/>
        </w:rPr>
        <w:t xml:space="preserve"> en el mercado de la pasta clásica, en el que han crecido sustancialmente durante el último año</w:t>
      </w:r>
      <w:r>
        <w:rPr>
          <w:rFonts w:ascii="Tahoma" w:hAnsi="Tahoma" w:cs="Tahoma"/>
          <w:sz w:val="20"/>
          <w:szCs w:val="20"/>
          <w:lang w:val="es-ES"/>
        </w:rPr>
        <w:t xml:space="preserve">. </w:t>
      </w:r>
      <w:r w:rsidR="0063764F">
        <w:rPr>
          <w:rFonts w:ascii="Tahoma" w:hAnsi="Tahoma" w:cs="Tahoma"/>
          <w:sz w:val="20"/>
          <w:szCs w:val="20"/>
          <w:lang w:val="es-ES"/>
        </w:rPr>
        <w:t xml:space="preserve">La compañía apuesta por </w:t>
      </w:r>
      <w:r w:rsidR="006D29FA">
        <w:rPr>
          <w:rFonts w:ascii="Tahoma" w:hAnsi="Tahoma" w:cs="Tahoma"/>
          <w:sz w:val="20"/>
          <w:szCs w:val="20"/>
          <w:lang w:val="es-ES"/>
        </w:rPr>
        <w:t>aportar novedades en las comidas diarias</w:t>
      </w:r>
      <w:r w:rsidR="002F2B52">
        <w:rPr>
          <w:rFonts w:ascii="Tahoma" w:hAnsi="Tahoma" w:cs="Tahoma"/>
          <w:sz w:val="20"/>
          <w:szCs w:val="20"/>
          <w:lang w:val="es-ES"/>
        </w:rPr>
        <w:t xml:space="preserve"> y hacerla más asequible para las familias en este contexto de inflación</w:t>
      </w:r>
      <w:r w:rsidR="004B665F">
        <w:rPr>
          <w:rFonts w:ascii="Tahoma" w:hAnsi="Tahoma" w:cs="Tahoma"/>
          <w:sz w:val="20"/>
          <w:szCs w:val="20"/>
          <w:lang w:val="es-ES"/>
        </w:rPr>
        <w:t xml:space="preserve"> con un precio especial de lanzamiento a 0,99€/unidad.</w:t>
      </w:r>
    </w:p>
    <w:p w14:paraId="1A04081C" w14:textId="77777777" w:rsidR="001E0206" w:rsidRDefault="001E0206" w:rsidP="00512763">
      <w:pPr>
        <w:jc w:val="both"/>
        <w:rPr>
          <w:rFonts w:ascii="Tahoma" w:hAnsi="Tahoma" w:cs="Tahoma"/>
          <w:sz w:val="20"/>
          <w:szCs w:val="20"/>
          <w:lang w:val="es-ES"/>
        </w:rPr>
      </w:pPr>
    </w:p>
    <w:p w14:paraId="0FB8D04D" w14:textId="2E1B18B4" w:rsidR="00E30B55" w:rsidRDefault="002F2B52" w:rsidP="00512763">
      <w:pPr>
        <w:jc w:val="both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Precisamente, el mercado ha registrado un</w:t>
      </w:r>
      <w:r w:rsidR="006B544F">
        <w:rPr>
          <w:rFonts w:ascii="Tahoma" w:hAnsi="Tahoma" w:cs="Tahoma"/>
          <w:sz w:val="20"/>
          <w:szCs w:val="20"/>
          <w:lang w:val="es-ES"/>
        </w:rPr>
        <w:t xml:space="preserve"> </w:t>
      </w:r>
      <w:r>
        <w:rPr>
          <w:rFonts w:ascii="Tahoma" w:hAnsi="Tahoma" w:cs="Tahoma"/>
          <w:sz w:val="20"/>
          <w:szCs w:val="20"/>
          <w:lang w:val="es-ES"/>
        </w:rPr>
        <w:t>aumento</w:t>
      </w:r>
      <w:r w:rsidR="006B544F">
        <w:rPr>
          <w:rFonts w:ascii="Tahoma" w:hAnsi="Tahoma" w:cs="Tahoma"/>
          <w:sz w:val="20"/>
          <w:szCs w:val="20"/>
          <w:lang w:val="es-ES"/>
        </w:rPr>
        <w:t xml:space="preserve"> </w:t>
      </w:r>
      <w:r>
        <w:rPr>
          <w:rFonts w:ascii="Tahoma" w:hAnsi="Tahoma" w:cs="Tahoma"/>
          <w:sz w:val="20"/>
          <w:szCs w:val="20"/>
          <w:lang w:val="es-ES"/>
        </w:rPr>
        <w:t xml:space="preserve">sustancial </w:t>
      </w:r>
      <w:r w:rsidR="006B544F">
        <w:rPr>
          <w:rFonts w:ascii="Tahoma" w:hAnsi="Tahoma" w:cs="Tahoma"/>
          <w:sz w:val="20"/>
          <w:szCs w:val="20"/>
          <w:lang w:val="es-ES"/>
        </w:rPr>
        <w:t xml:space="preserve">de la demanda de pastas con grandes formas entre los consumidores españoles. </w:t>
      </w:r>
      <w:r w:rsidR="00E30B55">
        <w:rPr>
          <w:rFonts w:ascii="Tahoma" w:hAnsi="Tahoma" w:cs="Tahoma"/>
          <w:sz w:val="20"/>
          <w:szCs w:val="20"/>
          <w:lang w:val="es-ES"/>
        </w:rPr>
        <w:t>E</w:t>
      </w:r>
      <w:r>
        <w:rPr>
          <w:rFonts w:ascii="Tahoma" w:hAnsi="Tahoma" w:cs="Tahoma"/>
          <w:sz w:val="20"/>
          <w:szCs w:val="20"/>
          <w:lang w:val="es-ES"/>
        </w:rPr>
        <w:t>ste</w:t>
      </w:r>
      <w:r w:rsidR="00E30B55">
        <w:rPr>
          <w:rFonts w:ascii="Tahoma" w:hAnsi="Tahoma" w:cs="Tahoma"/>
          <w:sz w:val="20"/>
          <w:szCs w:val="20"/>
          <w:lang w:val="es-ES"/>
        </w:rPr>
        <w:t xml:space="preserve"> segmento creció un 11% en volumen en 2023 respecto al año anterior, con una tasa de repetición del 35% y 1,5 millones de compradores en 2023, un 5% más que en 2022, según datos de Kantar.</w:t>
      </w:r>
      <w:r w:rsidR="00AE2064">
        <w:rPr>
          <w:rFonts w:ascii="Tahoma" w:hAnsi="Tahoma" w:cs="Tahoma"/>
          <w:sz w:val="20"/>
          <w:szCs w:val="20"/>
          <w:lang w:val="es-ES"/>
        </w:rPr>
        <w:t xml:space="preserve"> </w:t>
      </w:r>
    </w:p>
    <w:p w14:paraId="2FF39B20" w14:textId="77777777" w:rsidR="00B502D9" w:rsidRDefault="00B502D9" w:rsidP="00512763">
      <w:pPr>
        <w:jc w:val="both"/>
        <w:rPr>
          <w:rFonts w:ascii="Tahoma" w:hAnsi="Tahoma" w:cs="Tahoma"/>
          <w:sz w:val="20"/>
          <w:szCs w:val="20"/>
          <w:lang w:val="es-ES"/>
        </w:rPr>
      </w:pPr>
    </w:p>
    <w:p w14:paraId="2F106093" w14:textId="09C2CA4D" w:rsidR="00B502D9" w:rsidRDefault="00B502D9" w:rsidP="00E9088D">
      <w:pPr>
        <w:jc w:val="both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 xml:space="preserve">Con este lanzamiento, </w:t>
      </w:r>
      <w:r w:rsidR="002375FC">
        <w:rPr>
          <w:rFonts w:ascii="Tahoma" w:hAnsi="Tahoma" w:cs="Tahoma"/>
          <w:b/>
          <w:bCs/>
          <w:sz w:val="20"/>
          <w:szCs w:val="20"/>
          <w:lang w:val="es-ES"/>
        </w:rPr>
        <w:t xml:space="preserve">Grupo </w:t>
      </w:r>
      <w:r w:rsidRPr="002375FC">
        <w:rPr>
          <w:rFonts w:ascii="Tahoma" w:hAnsi="Tahoma" w:cs="Tahoma"/>
          <w:b/>
          <w:bCs/>
          <w:sz w:val="20"/>
          <w:szCs w:val="20"/>
          <w:lang w:val="es-ES"/>
        </w:rPr>
        <w:t>Gallo</w:t>
      </w:r>
      <w:r>
        <w:rPr>
          <w:rFonts w:ascii="Tahoma" w:hAnsi="Tahoma" w:cs="Tahoma"/>
          <w:sz w:val="20"/>
          <w:szCs w:val="20"/>
          <w:lang w:val="es-ES"/>
        </w:rPr>
        <w:t xml:space="preserve"> sigue apostando por </w:t>
      </w:r>
      <w:r w:rsidR="002375FC">
        <w:rPr>
          <w:rFonts w:ascii="Tahoma" w:hAnsi="Tahoma" w:cs="Tahoma"/>
          <w:sz w:val="20"/>
          <w:szCs w:val="20"/>
          <w:lang w:val="es-ES"/>
        </w:rPr>
        <w:t>lanzar productos</w:t>
      </w:r>
      <w:r>
        <w:rPr>
          <w:rFonts w:ascii="Tahoma" w:hAnsi="Tahoma" w:cs="Tahoma"/>
          <w:sz w:val="20"/>
          <w:szCs w:val="20"/>
          <w:lang w:val="es-ES"/>
        </w:rPr>
        <w:t xml:space="preserve"> que se diferencie</w:t>
      </w:r>
      <w:r w:rsidR="002375FC">
        <w:rPr>
          <w:rFonts w:ascii="Tahoma" w:hAnsi="Tahoma" w:cs="Tahoma"/>
          <w:sz w:val="20"/>
          <w:szCs w:val="20"/>
          <w:lang w:val="es-ES"/>
        </w:rPr>
        <w:t>n</w:t>
      </w:r>
      <w:r>
        <w:rPr>
          <w:rFonts w:ascii="Tahoma" w:hAnsi="Tahoma" w:cs="Tahoma"/>
          <w:sz w:val="20"/>
          <w:szCs w:val="20"/>
          <w:lang w:val="es-ES"/>
        </w:rPr>
        <w:t xml:space="preserve"> de la MDD, </w:t>
      </w:r>
      <w:r w:rsidR="006D29FA" w:rsidRPr="006D29FA">
        <w:rPr>
          <w:rFonts w:ascii="Tahoma" w:hAnsi="Tahoma" w:cs="Tahoma"/>
          <w:sz w:val="20"/>
          <w:szCs w:val="20"/>
          <w:lang w:val="es-ES"/>
        </w:rPr>
        <w:t>democratizando las formas grandes, típicas de las gamas más premium</w:t>
      </w:r>
      <w:r w:rsidR="00E9088D">
        <w:rPr>
          <w:rFonts w:ascii="Tahoma" w:hAnsi="Tahoma" w:cs="Tahoma"/>
          <w:sz w:val="20"/>
          <w:szCs w:val="20"/>
          <w:lang w:val="es-ES"/>
        </w:rPr>
        <w:t>.</w:t>
      </w:r>
      <w:r w:rsidR="006D29FA">
        <w:rPr>
          <w:rFonts w:ascii="Tahoma" w:hAnsi="Tahoma" w:cs="Tahoma"/>
          <w:sz w:val="20"/>
          <w:szCs w:val="20"/>
          <w:lang w:val="es-ES"/>
        </w:rPr>
        <w:t xml:space="preserve"> </w:t>
      </w:r>
      <w:r w:rsidR="00E9088D">
        <w:rPr>
          <w:rFonts w:ascii="Tahoma" w:hAnsi="Tahoma" w:cs="Tahoma"/>
          <w:sz w:val="20"/>
          <w:szCs w:val="20"/>
          <w:lang w:val="es-ES"/>
        </w:rPr>
        <w:t>Con este lanzamiento, Gallo apuesta por un producto</w:t>
      </w:r>
      <w:r w:rsidR="00010DEC">
        <w:rPr>
          <w:rFonts w:ascii="Tahoma" w:hAnsi="Tahoma" w:cs="Tahoma"/>
          <w:sz w:val="20"/>
          <w:szCs w:val="20"/>
          <w:lang w:val="es-ES"/>
        </w:rPr>
        <w:t xml:space="preserve"> a un precio competitivo y con el sello de calidad que caracteriza la familia de pack rojo de Pastas Gallo</w:t>
      </w:r>
      <w:r w:rsidR="00EA7CF8">
        <w:rPr>
          <w:rFonts w:ascii="Tahoma" w:hAnsi="Tahoma" w:cs="Tahoma"/>
          <w:sz w:val="20"/>
          <w:szCs w:val="20"/>
          <w:lang w:val="es-ES"/>
        </w:rPr>
        <w:t>,</w:t>
      </w:r>
      <w:r w:rsidR="003404F3">
        <w:rPr>
          <w:rFonts w:ascii="Tahoma" w:hAnsi="Tahoma" w:cs="Tahoma"/>
          <w:sz w:val="20"/>
          <w:szCs w:val="20"/>
          <w:lang w:val="es-ES"/>
        </w:rPr>
        <w:t xml:space="preserve"> gracias al uso de trigo duro de selección cultivado en la campiña andaluza. </w:t>
      </w:r>
      <w:r w:rsidR="00E9088D">
        <w:rPr>
          <w:rFonts w:ascii="Tahoma" w:hAnsi="Tahoma" w:cs="Tahoma"/>
          <w:sz w:val="20"/>
          <w:szCs w:val="20"/>
          <w:lang w:val="es-ES"/>
        </w:rPr>
        <w:t>El paquete rojo de Gallo sigue siendo el</w:t>
      </w:r>
      <w:r w:rsidR="002375FC">
        <w:rPr>
          <w:rFonts w:ascii="Tahoma" w:hAnsi="Tahoma" w:cs="Tahoma"/>
          <w:sz w:val="20"/>
          <w:szCs w:val="20"/>
          <w:lang w:val="es-ES"/>
        </w:rPr>
        <w:t xml:space="preserve"> más apreciad</w:t>
      </w:r>
      <w:r w:rsidR="00E9088D">
        <w:rPr>
          <w:rFonts w:ascii="Tahoma" w:hAnsi="Tahoma" w:cs="Tahoma"/>
          <w:sz w:val="20"/>
          <w:szCs w:val="20"/>
          <w:lang w:val="es-ES"/>
        </w:rPr>
        <w:t>o</w:t>
      </w:r>
      <w:r w:rsidR="002375FC">
        <w:rPr>
          <w:rFonts w:ascii="Tahoma" w:hAnsi="Tahoma" w:cs="Tahoma"/>
          <w:sz w:val="20"/>
          <w:szCs w:val="20"/>
          <w:lang w:val="es-ES"/>
        </w:rPr>
        <w:t xml:space="preserve"> por los consumidores españoles</w:t>
      </w:r>
      <w:r w:rsidR="00E9088D">
        <w:rPr>
          <w:rFonts w:ascii="Tahoma" w:hAnsi="Tahoma" w:cs="Tahoma"/>
          <w:sz w:val="20"/>
          <w:szCs w:val="20"/>
          <w:lang w:val="es-ES"/>
        </w:rPr>
        <w:t>, siendo el</w:t>
      </w:r>
      <w:r w:rsidR="00E046EF">
        <w:rPr>
          <w:rFonts w:ascii="Tahoma" w:hAnsi="Tahoma" w:cs="Tahoma"/>
          <w:sz w:val="20"/>
          <w:szCs w:val="20"/>
          <w:lang w:val="es-ES"/>
        </w:rPr>
        <w:t xml:space="preserve"> segmento que más ha crecido en volumen, con 4 millones de kilos de pasta clásica </w:t>
      </w:r>
      <w:r w:rsidR="006C569A">
        <w:rPr>
          <w:rFonts w:ascii="Tahoma" w:hAnsi="Tahoma" w:cs="Tahoma"/>
          <w:sz w:val="20"/>
          <w:szCs w:val="20"/>
          <w:lang w:val="es-ES"/>
        </w:rPr>
        <w:t xml:space="preserve">de Gallo </w:t>
      </w:r>
      <w:r w:rsidR="00E046EF">
        <w:rPr>
          <w:rFonts w:ascii="Tahoma" w:hAnsi="Tahoma" w:cs="Tahoma"/>
          <w:sz w:val="20"/>
          <w:szCs w:val="20"/>
          <w:lang w:val="es-ES"/>
        </w:rPr>
        <w:t>vendidos en 2023.</w:t>
      </w:r>
    </w:p>
    <w:p w14:paraId="3DBBC794" w14:textId="77777777" w:rsidR="00D31C55" w:rsidRDefault="00D31C55" w:rsidP="00512763">
      <w:pPr>
        <w:jc w:val="both"/>
        <w:rPr>
          <w:rFonts w:ascii="Tahoma" w:hAnsi="Tahoma" w:cs="Tahoma"/>
          <w:sz w:val="20"/>
          <w:szCs w:val="20"/>
          <w:lang w:val="es-ES"/>
        </w:rPr>
      </w:pPr>
    </w:p>
    <w:p w14:paraId="3C2262EA" w14:textId="20681BB8" w:rsidR="00D31C55" w:rsidRPr="00D31C55" w:rsidRDefault="00D31C55" w:rsidP="00512763">
      <w:pPr>
        <w:jc w:val="both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b/>
          <w:bCs/>
          <w:sz w:val="20"/>
          <w:szCs w:val="20"/>
          <w:lang w:val="es-ES"/>
        </w:rPr>
        <w:t>La pasta grande está de moda</w:t>
      </w:r>
      <w:r w:rsidR="00CA0CCC">
        <w:rPr>
          <w:rFonts w:ascii="Tahoma" w:hAnsi="Tahoma" w:cs="Tahoma"/>
          <w:b/>
          <w:bCs/>
          <w:sz w:val="20"/>
          <w:szCs w:val="20"/>
          <w:lang w:val="es-ES"/>
        </w:rPr>
        <w:t xml:space="preserve"> </w:t>
      </w:r>
      <w:r w:rsidR="00C81532">
        <w:rPr>
          <w:rFonts w:ascii="Tahoma" w:hAnsi="Tahoma" w:cs="Tahoma"/>
          <w:b/>
          <w:bCs/>
          <w:sz w:val="20"/>
          <w:szCs w:val="20"/>
          <w:lang w:val="es-ES"/>
        </w:rPr>
        <w:t>entre las</w:t>
      </w:r>
      <w:r w:rsidR="00CA0CCC">
        <w:rPr>
          <w:rFonts w:ascii="Tahoma" w:hAnsi="Tahoma" w:cs="Tahoma"/>
          <w:b/>
          <w:bCs/>
          <w:sz w:val="20"/>
          <w:szCs w:val="20"/>
          <w:lang w:val="es-ES"/>
        </w:rPr>
        <w:t xml:space="preserve"> familias</w:t>
      </w:r>
    </w:p>
    <w:p w14:paraId="13626849" w14:textId="77777777" w:rsidR="00E30B55" w:rsidRDefault="00E30B55" w:rsidP="00512763">
      <w:pPr>
        <w:jc w:val="both"/>
        <w:rPr>
          <w:rFonts w:ascii="Tahoma" w:hAnsi="Tahoma" w:cs="Tahoma"/>
          <w:sz w:val="20"/>
          <w:szCs w:val="20"/>
          <w:lang w:val="es-ES"/>
        </w:rPr>
      </w:pPr>
    </w:p>
    <w:p w14:paraId="25D8A5C3" w14:textId="05A13F00" w:rsidR="00C834A5" w:rsidRDefault="0061162E" w:rsidP="00512763">
      <w:pPr>
        <w:jc w:val="both"/>
        <w:rPr>
          <w:rFonts w:ascii="Tahoma" w:hAnsi="Tahoma" w:cs="Tahoma"/>
          <w:sz w:val="20"/>
          <w:szCs w:val="20"/>
          <w:lang w:val="es-ES"/>
        </w:rPr>
      </w:pPr>
      <w:r w:rsidRPr="0061162E">
        <w:rPr>
          <w:rFonts w:ascii="Tahoma" w:hAnsi="Tahoma" w:cs="Tahoma"/>
          <w:sz w:val="20"/>
          <w:szCs w:val="20"/>
          <w:lang w:val="es-ES"/>
        </w:rPr>
        <w:t>L</w:t>
      </w:r>
      <w:r w:rsidR="00C81532">
        <w:rPr>
          <w:rFonts w:ascii="Tahoma" w:hAnsi="Tahoma" w:cs="Tahoma"/>
          <w:sz w:val="20"/>
          <w:szCs w:val="20"/>
          <w:lang w:val="es-ES"/>
        </w:rPr>
        <w:t xml:space="preserve">as familias </w:t>
      </w:r>
      <w:r w:rsidRPr="0061162E">
        <w:rPr>
          <w:rFonts w:ascii="Tahoma" w:hAnsi="Tahoma" w:cs="Tahoma"/>
          <w:sz w:val="20"/>
          <w:szCs w:val="20"/>
          <w:lang w:val="es-ES"/>
        </w:rPr>
        <w:t xml:space="preserve">son uno de los principales impulsores de este cambio en las preferencias de compra </w:t>
      </w:r>
      <w:r w:rsidR="00C81532">
        <w:rPr>
          <w:rFonts w:ascii="Tahoma" w:hAnsi="Tahoma" w:cs="Tahoma"/>
          <w:sz w:val="20"/>
          <w:szCs w:val="20"/>
          <w:lang w:val="es-ES"/>
        </w:rPr>
        <w:t xml:space="preserve">y ya </w:t>
      </w:r>
      <w:r w:rsidR="007D6FD9">
        <w:rPr>
          <w:rFonts w:ascii="Tahoma" w:hAnsi="Tahoma" w:cs="Tahoma"/>
          <w:sz w:val="20"/>
          <w:szCs w:val="20"/>
          <w:lang w:val="es-ES"/>
        </w:rPr>
        <w:t>representan el 56% del consumo de pasta grande tras</w:t>
      </w:r>
      <w:r w:rsidRPr="0061162E">
        <w:rPr>
          <w:rFonts w:ascii="Tahoma" w:hAnsi="Tahoma" w:cs="Tahoma"/>
          <w:sz w:val="20"/>
          <w:szCs w:val="20"/>
          <w:lang w:val="es-ES"/>
        </w:rPr>
        <w:t xml:space="preserve"> un aumento del 16% en su hábito de compra </w:t>
      </w:r>
      <w:r w:rsidR="007D6FD9">
        <w:rPr>
          <w:rFonts w:ascii="Tahoma" w:hAnsi="Tahoma" w:cs="Tahoma"/>
          <w:sz w:val="20"/>
          <w:szCs w:val="20"/>
          <w:lang w:val="es-ES"/>
        </w:rPr>
        <w:t>en el último año</w:t>
      </w:r>
      <w:r>
        <w:rPr>
          <w:rFonts w:ascii="Tahoma" w:hAnsi="Tahoma" w:cs="Tahoma"/>
          <w:sz w:val="20"/>
          <w:szCs w:val="20"/>
          <w:lang w:val="es-ES"/>
        </w:rPr>
        <w:t xml:space="preserve">: </w:t>
      </w:r>
      <w:r w:rsidRPr="0061162E">
        <w:rPr>
          <w:rFonts w:ascii="Tahoma" w:hAnsi="Tahoma" w:cs="Tahoma"/>
          <w:sz w:val="20"/>
          <w:szCs w:val="20"/>
          <w:lang w:val="es-ES"/>
        </w:rPr>
        <w:t>compran más de 3 veces al año y tienen una tasa de repetición del 41%, lo que representa un aumento de 3,6 puntos más de cuota respecto a 2022.</w:t>
      </w:r>
      <w:r w:rsidR="00D2012A">
        <w:rPr>
          <w:rFonts w:ascii="Tahoma" w:hAnsi="Tahoma" w:cs="Tahoma"/>
          <w:sz w:val="20"/>
          <w:szCs w:val="20"/>
          <w:lang w:val="es-ES"/>
        </w:rPr>
        <w:t xml:space="preserve"> </w:t>
      </w:r>
    </w:p>
    <w:p w14:paraId="5305193F" w14:textId="77777777" w:rsidR="003639C6" w:rsidRDefault="003639C6" w:rsidP="00512763">
      <w:pPr>
        <w:jc w:val="both"/>
        <w:rPr>
          <w:rFonts w:ascii="Tahoma" w:hAnsi="Tahoma" w:cs="Tahoma"/>
          <w:sz w:val="20"/>
          <w:szCs w:val="20"/>
          <w:lang w:val="es-ES"/>
        </w:rPr>
      </w:pPr>
    </w:p>
    <w:p w14:paraId="1F4AD7EB" w14:textId="77777777" w:rsidR="006D29FA" w:rsidRDefault="003639C6" w:rsidP="00512763">
      <w:pPr>
        <w:jc w:val="both"/>
        <w:rPr>
          <w:rFonts w:ascii="Tahoma" w:hAnsi="Tahoma" w:cs="Tahoma"/>
          <w:sz w:val="20"/>
          <w:szCs w:val="20"/>
          <w:lang w:val="es-ES"/>
        </w:rPr>
      </w:pPr>
      <w:r w:rsidRPr="00512763">
        <w:rPr>
          <w:rFonts w:ascii="Tahoma" w:hAnsi="Tahoma" w:cs="Tahoma"/>
          <w:b/>
          <w:bCs/>
          <w:sz w:val="20"/>
          <w:szCs w:val="20"/>
          <w:lang w:val="es-ES"/>
        </w:rPr>
        <w:t xml:space="preserve">Julia Sala, </w:t>
      </w:r>
      <w:r w:rsidR="006D29FA">
        <w:rPr>
          <w:rFonts w:ascii="Tahoma" w:hAnsi="Tahoma" w:cs="Tahoma"/>
          <w:b/>
          <w:bCs/>
          <w:sz w:val="20"/>
          <w:szCs w:val="20"/>
          <w:lang w:val="es-ES"/>
        </w:rPr>
        <w:t>Marketing</w:t>
      </w:r>
      <w:r w:rsidRPr="00512763">
        <w:rPr>
          <w:rFonts w:ascii="Tahoma" w:hAnsi="Tahoma" w:cs="Tahoma"/>
          <w:b/>
          <w:bCs/>
          <w:sz w:val="20"/>
          <w:szCs w:val="20"/>
          <w:lang w:val="es-ES"/>
        </w:rPr>
        <w:t xml:space="preserve"> Manager de</w:t>
      </w:r>
      <w:r>
        <w:rPr>
          <w:rFonts w:ascii="Tahoma" w:hAnsi="Tahoma" w:cs="Tahoma"/>
          <w:sz w:val="20"/>
          <w:szCs w:val="20"/>
          <w:lang w:val="es-ES"/>
        </w:rPr>
        <w:t xml:space="preserve"> </w:t>
      </w:r>
      <w:r>
        <w:rPr>
          <w:rFonts w:ascii="Tahoma" w:hAnsi="Tahoma" w:cs="Tahoma"/>
          <w:b/>
          <w:bCs/>
          <w:sz w:val="20"/>
          <w:szCs w:val="20"/>
          <w:lang w:val="es-ES"/>
        </w:rPr>
        <w:t>Grupo Gallo</w:t>
      </w:r>
      <w:r>
        <w:rPr>
          <w:rFonts w:ascii="Tahoma" w:hAnsi="Tahoma" w:cs="Tahoma"/>
          <w:sz w:val="20"/>
          <w:szCs w:val="20"/>
          <w:lang w:val="es-ES"/>
        </w:rPr>
        <w:t xml:space="preserve">, </w:t>
      </w:r>
      <w:r w:rsidR="007F3EE3">
        <w:rPr>
          <w:rFonts w:ascii="Tahoma" w:hAnsi="Tahoma" w:cs="Tahoma"/>
          <w:sz w:val="20"/>
          <w:szCs w:val="20"/>
          <w:lang w:val="es-ES"/>
        </w:rPr>
        <w:t xml:space="preserve">destaca la apuesta de </w:t>
      </w:r>
      <w:r w:rsidR="00ED3A62">
        <w:rPr>
          <w:rFonts w:ascii="Tahoma" w:hAnsi="Tahoma" w:cs="Tahoma"/>
          <w:sz w:val="20"/>
          <w:szCs w:val="20"/>
          <w:lang w:val="es-ES"/>
        </w:rPr>
        <w:t>la compañía</w:t>
      </w:r>
      <w:r w:rsidR="007F3EE3">
        <w:rPr>
          <w:rFonts w:ascii="Tahoma" w:hAnsi="Tahoma" w:cs="Tahoma"/>
          <w:sz w:val="20"/>
          <w:szCs w:val="20"/>
          <w:lang w:val="es-ES"/>
        </w:rPr>
        <w:t xml:space="preserve"> para dar respuesta a las necesidades de los consumidores: “</w:t>
      </w:r>
      <w:r w:rsidR="007F3EE3" w:rsidRPr="006D29FA">
        <w:rPr>
          <w:rFonts w:ascii="Tahoma" w:hAnsi="Tahoma" w:cs="Tahoma"/>
          <w:b/>
          <w:bCs/>
          <w:i/>
          <w:iCs/>
          <w:sz w:val="20"/>
          <w:szCs w:val="20"/>
          <w:lang w:val="es-ES"/>
        </w:rPr>
        <w:t>El mercado de la pasta grande ha crecido sustancialmente en el último año</w:t>
      </w:r>
      <w:r w:rsidR="005D0EF7" w:rsidRPr="006D29FA">
        <w:rPr>
          <w:rFonts w:ascii="Tahoma" w:hAnsi="Tahoma" w:cs="Tahoma"/>
          <w:b/>
          <w:bCs/>
          <w:i/>
          <w:iCs/>
          <w:sz w:val="20"/>
          <w:szCs w:val="20"/>
          <w:lang w:val="es-ES"/>
        </w:rPr>
        <w:t xml:space="preserve"> y en Gallo queremos seguir siendo un acto</w:t>
      </w:r>
      <w:r w:rsidR="0055511E" w:rsidRPr="006D29FA">
        <w:rPr>
          <w:rFonts w:ascii="Tahoma" w:hAnsi="Tahoma" w:cs="Tahoma"/>
          <w:b/>
          <w:bCs/>
          <w:i/>
          <w:iCs/>
          <w:sz w:val="20"/>
          <w:szCs w:val="20"/>
          <w:lang w:val="es-ES"/>
        </w:rPr>
        <w:t>r</w:t>
      </w:r>
      <w:r w:rsidR="005D0EF7" w:rsidRPr="006D29FA">
        <w:rPr>
          <w:rFonts w:ascii="Tahoma" w:hAnsi="Tahoma" w:cs="Tahoma"/>
          <w:b/>
          <w:bCs/>
          <w:i/>
          <w:iCs/>
          <w:sz w:val="20"/>
          <w:szCs w:val="20"/>
          <w:lang w:val="es-ES"/>
        </w:rPr>
        <w:t xml:space="preserve"> relevante en este </w:t>
      </w:r>
      <w:r w:rsidR="0055511E" w:rsidRPr="006D29FA">
        <w:rPr>
          <w:rFonts w:ascii="Tahoma" w:hAnsi="Tahoma" w:cs="Tahoma"/>
          <w:b/>
          <w:bCs/>
          <w:i/>
          <w:iCs/>
          <w:sz w:val="20"/>
          <w:szCs w:val="20"/>
          <w:lang w:val="es-ES"/>
        </w:rPr>
        <w:t>segmento</w:t>
      </w:r>
      <w:r w:rsidR="007F3EE3" w:rsidRPr="006D29FA">
        <w:rPr>
          <w:rFonts w:ascii="Tahoma" w:hAnsi="Tahoma" w:cs="Tahoma"/>
          <w:b/>
          <w:bCs/>
          <w:i/>
          <w:iCs/>
          <w:sz w:val="20"/>
          <w:szCs w:val="20"/>
          <w:lang w:val="es-ES"/>
        </w:rPr>
        <w:t xml:space="preserve">. Este lanzamiento </w:t>
      </w:r>
      <w:r w:rsidR="0055511E" w:rsidRPr="006D29FA">
        <w:rPr>
          <w:rFonts w:ascii="Tahoma" w:hAnsi="Tahoma" w:cs="Tahoma"/>
          <w:b/>
          <w:bCs/>
          <w:i/>
          <w:iCs/>
          <w:sz w:val="20"/>
          <w:szCs w:val="20"/>
          <w:lang w:val="es-ES"/>
        </w:rPr>
        <w:t xml:space="preserve">es fruto de la innovación, un valor intrínseco en el ADN de Gallo y que nos impulsa a desarrollar nuevos productos </w:t>
      </w:r>
      <w:r w:rsidR="000972BF" w:rsidRPr="006D29FA">
        <w:rPr>
          <w:rFonts w:ascii="Tahoma" w:hAnsi="Tahoma" w:cs="Tahoma"/>
          <w:b/>
          <w:bCs/>
          <w:i/>
          <w:iCs/>
          <w:sz w:val="20"/>
          <w:szCs w:val="20"/>
          <w:lang w:val="es-ES"/>
        </w:rPr>
        <w:t>únicos y que marquen la diferencia con la MDD</w:t>
      </w:r>
      <w:r w:rsidR="0055511E">
        <w:rPr>
          <w:rFonts w:ascii="Tahoma" w:hAnsi="Tahoma" w:cs="Tahoma"/>
          <w:sz w:val="20"/>
          <w:szCs w:val="20"/>
          <w:lang w:val="es-ES"/>
        </w:rPr>
        <w:t xml:space="preserve">”. </w:t>
      </w:r>
    </w:p>
    <w:p w14:paraId="56F6E32A" w14:textId="77777777" w:rsidR="006D29FA" w:rsidRDefault="006D29FA" w:rsidP="00512763">
      <w:pPr>
        <w:jc w:val="both"/>
        <w:rPr>
          <w:rFonts w:ascii="Tahoma" w:hAnsi="Tahoma" w:cs="Tahoma"/>
          <w:sz w:val="20"/>
          <w:szCs w:val="20"/>
          <w:lang w:val="es-ES"/>
        </w:rPr>
      </w:pPr>
    </w:p>
    <w:p w14:paraId="5A6597BC" w14:textId="321B7536" w:rsidR="003639C6" w:rsidRPr="003639C6" w:rsidRDefault="0055511E" w:rsidP="00512763">
      <w:pPr>
        <w:jc w:val="both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lastRenderedPageBreak/>
        <w:t>“</w:t>
      </w:r>
      <w:r w:rsidRPr="006D29FA">
        <w:rPr>
          <w:rFonts w:ascii="Tahoma" w:hAnsi="Tahoma" w:cs="Tahoma"/>
          <w:b/>
          <w:bCs/>
          <w:i/>
          <w:iCs/>
          <w:sz w:val="20"/>
          <w:szCs w:val="20"/>
          <w:lang w:val="es-ES"/>
        </w:rPr>
        <w:t xml:space="preserve">Este lanzamiento </w:t>
      </w:r>
      <w:r w:rsidR="005D0EF7" w:rsidRPr="006D29FA">
        <w:rPr>
          <w:rFonts w:ascii="Tahoma" w:hAnsi="Tahoma" w:cs="Tahoma"/>
          <w:b/>
          <w:bCs/>
          <w:i/>
          <w:iCs/>
          <w:sz w:val="20"/>
          <w:szCs w:val="20"/>
          <w:lang w:val="es-ES"/>
        </w:rPr>
        <w:t xml:space="preserve">busca </w:t>
      </w:r>
      <w:r w:rsidR="006D29FA" w:rsidRPr="006D29FA">
        <w:rPr>
          <w:rFonts w:ascii="Tahoma" w:hAnsi="Tahoma" w:cs="Tahoma"/>
          <w:b/>
          <w:bCs/>
          <w:i/>
          <w:iCs/>
          <w:sz w:val="20"/>
          <w:szCs w:val="20"/>
          <w:lang w:val="es-ES"/>
        </w:rPr>
        <w:t>aportar novedades a un momento diario</w:t>
      </w:r>
      <w:r w:rsidR="005D0EF7" w:rsidRPr="006D29FA">
        <w:rPr>
          <w:rFonts w:ascii="Tahoma" w:hAnsi="Tahoma" w:cs="Tahoma"/>
          <w:b/>
          <w:bCs/>
          <w:i/>
          <w:iCs/>
          <w:sz w:val="20"/>
          <w:szCs w:val="20"/>
          <w:lang w:val="es-ES"/>
        </w:rPr>
        <w:t>, ofreciendo</w:t>
      </w:r>
      <w:r w:rsidR="007F3EE3" w:rsidRPr="006D29FA">
        <w:rPr>
          <w:rFonts w:ascii="Tahoma" w:hAnsi="Tahoma" w:cs="Tahoma"/>
          <w:b/>
          <w:bCs/>
          <w:i/>
          <w:iCs/>
          <w:sz w:val="20"/>
          <w:szCs w:val="20"/>
          <w:lang w:val="es-ES"/>
        </w:rPr>
        <w:t xml:space="preserve"> un producto de calidad, elaborado con </w:t>
      </w:r>
      <w:r w:rsidR="0024147E" w:rsidRPr="006D29FA">
        <w:rPr>
          <w:rFonts w:ascii="Tahoma" w:hAnsi="Tahoma" w:cs="Tahoma"/>
          <w:b/>
          <w:bCs/>
          <w:i/>
          <w:iCs/>
          <w:sz w:val="20"/>
          <w:szCs w:val="20"/>
          <w:lang w:val="es-ES"/>
        </w:rPr>
        <w:t>variedades de trigo propias</w:t>
      </w:r>
      <w:r w:rsidRPr="006D29FA">
        <w:rPr>
          <w:rFonts w:ascii="Tahoma" w:hAnsi="Tahoma" w:cs="Tahoma"/>
          <w:b/>
          <w:bCs/>
          <w:i/>
          <w:iCs/>
          <w:sz w:val="20"/>
          <w:szCs w:val="20"/>
          <w:lang w:val="es-ES"/>
        </w:rPr>
        <w:t>, del que se benefician</w:t>
      </w:r>
      <w:r w:rsidR="007D316E" w:rsidRPr="006D29FA">
        <w:rPr>
          <w:rFonts w:ascii="Tahoma" w:hAnsi="Tahoma" w:cs="Tahoma"/>
          <w:b/>
          <w:bCs/>
          <w:i/>
          <w:iCs/>
          <w:sz w:val="20"/>
          <w:szCs w:val="20"/>
          <w:lang w:val="es-ES"/>
        </w:rPr>
        <w:t xml:space="preserve"> más de 2.000 familias de agricultores nacionales</w:t>
      </w:r>
      <w:r w:rsidR="0024147E" w:rsidRPr="006D29FA">
        <w:rPr>
          <w:rFonts w:ascii="Tahoma" w:hAnsi="Tahoma" w:cs="Tahoma"/>
          <w:b/>
          <w:bCs/>
          <w:i/>
          <w:iCs/>
          <w:sz w:val="20"/>
          <w:szCs w:val="20"/>
          <w:lang w:val="es-ES"/>
        </w:rPr>
        <w:t xml:space="preserve">. </w:t>
      </w:r>
      <w:r w:rsidR="00933B08" w:rsidRPr="006D29FA">
        <w:rPr>
          <w:rFonts w:ascii="Tahoma" w:hAnsi="Tahoma" w:cs="Tahoma"/>
          <w:b/>
          <w:bCs/>
          <w:i/>
          <w:iCs/>
          <w:sz w:val="20"/>
          <w:szCs w:val="20"/>
          <w:lang w:val="es-ES"/>
        </w:rPr>
        <w:t>Nuestro propósito</w:t>
      </w:r>
      <w:r w:rsidR="00A27DE7" w:rsidRPr="006D29FA">
        <w:rPr>
          <w:rFonts w:ascii="Tahoma" w:hAnsi="Tahoma" w:cs="Tahoma"/>
          <w:b/>
          <w:bCs/>
          <w:i/>
          <w:iCs/>
          <w:sz w:val="20"/>
          <w:szCs w:val="20"/>
          <w:lang w:val="es-ES"/>
        </w:rPr>
        <w:t xml:space="preserve"> sigue siendo ofrecer una pasta </w:t>
      </w:r>
      <w:r w:rsidR="004D13C1" w:rsidRPr="006D29FA">
        <w:rPr>
          <w:rFonts w:ascii="Tahoma" w:hAnsi="Tahoma" w:cs="Tahoma"/>
          <w:b/>
          <w:bCs/>
          <w:i/>
          <w:iCs/>
          <w:sz w:val="20"/>
          <w:szCs w:val="20"/>
          <w:lang w:val="es-ES"/>
        </w:rPr>
        <w:t>de calidad superior</w:t>
      </w:r>
      <w:r w:rsidR="008525C2">
        <w:rPr>
          <w:rFonts w:ascii="Tahoma" w:hAnsi="Tahoma" w:cs="Tahoma"/>
          <w:b/>
          <w:bCs/>
          <w:i/>
          <w:iCs/>
          <w:sz w:val="20"/>
          <w:szCs w:val="20"/>
          <w:lang w:val="es-ES"/>
        </w:rPr>
        <w:t xml:space="preserve"> gracias al uso de trigo duro seleccionado</w:t>
      </w:r>
      <w:r w:rsidR="004D13C1" w:rsidRPr="006D29FA">
        <w:rPr>
          <w:rFonts w:ascii="Tahoma" w:hAnsi="Tahoma" w:cs="Tahoma"/>
          <w:b/>
          <w:bCs/>
          <w:i/>
          <w:iCs/>
          <w:sz w:val="20"/>
          <w:szCs w:val="20"/>
          <w:lang w:val="es-ES"/>
        </w:rPr>
        <w:t>, al alcance de todos y asegurando un producto excelente</w:t>
      </w:r>
      <w:r w:rsidR="007F3EE3" w:rsidRPr="007D6FD9">
        <w:rPr>
          <w:rFonts w:ascii="Tahoma" w:hAnsi="Tahoma" w:cs="Tahoma"/>
          <w:sz w:val="20"/>
          <w:szCs w:val="20"/>
          <w:lang w:val="es-ES"/>
        </w:rPr>
        <w:t>”</w:t>
      </w:r>
      <w:r w:rsidR="00526692">
        <w:rPr>
          <w:rFonts w:ascii="Tahoma" w:hAnsi="Tahoma" w:cs="Tahoma"/>
          <w:sz w:val="20"/>
          <w:szCs w:val="20"/>
          <w:lang w:val="es-ES"/>
        </w:rPr>
        <w:t>, añade Sala.</w:t>
      </w:r>
    </w:p>
    <w:p w14:paraId="457E0AD5" w14:textId="77777777" w:rsidR="0061162E" w:rsidRDefault="0061162E" w:rsidP="00512763">
      <w:pPr>
        <w:jc w:val="both"/>
        <w:rPr>
          <w:rFonts w:ascii="Tahoma" w:hAnsi="Tahoma" w:cs="Tahoma"/>
          <w:sz w:val="20"/>
          <w:szCs w:val="20"/>
          <w:lang w:val="es-ES"/>
        </w:rPr>
      </w:pPr>
    </w:p>
    <w:p w14:paraId="79CFB55B" w14:textId="12AFEF08" w:rsidR="00C834A5" w:rsidRPr="00CD5A4C" w:rsidRDefault="00C834A5" w:rsidP="00512763">
      <w:pPr>
        <w:jc w:val="both"/>
        <w:rPr>
          <w:rFonts w:ascii="Tahoma" w:eastAsia="Times New Roman" w:hAnsi="Tahoma" w:cs="Tahoma"/>
          <w:color w:val="000000"/>
          <w:sz w:val="20"/>
          <w:szCs w:val="20"/>
          <w:bdr w:val="none" w:sz="0" w:space="0" w:color="auto"/>
          <w:lang w:val="es-ES" w:eastAsia="es-ES"/>
        </w:rPr>
      </w:pPr>
      <w:r>
        <w:rPr>
          <w:rFonts w:ascii="Tahoma" w:hAnsi="Tahoma" w:cs="Tahoma"/>
          <w:sz w:val="20"/>
          <w:szCs w:val="20"/>
          <w:lang w:val="es-ES"/>
        </w:rPr>
        <w:t xml:space="preserve">El nuevo Macarrón XL de Gallo, con un gramaje de 450g, </w:t>
      </w:r>
      <w:r w:rsidR="003E1DFD">
        <w:rPr>
          <w:rFonts w:ascii="Tahoma" w:hAnsi="Tahoma" w:cs="Tahoma"/>
          <w:sz w:val="20"/>
          <w:szCs w:val="20"/>
          <w:lang w:val="es-ES"/>
        </w:rPr>
        <w:t>se ha lanzado al mercado con un precio de lanzamiento promocional de 0,99€ por paquete durante los tres primeros meses</w:t>
      </w:r>
      <w:r w:rsidR="0095356E">
        <w:rPr>
          <w:rFonts w:ascii="Tahoma" w:hAnsi="Tahoma" w:cs="Tahoma"/>
          <w:sz w:val="20"/>
          <w:szCs w:val="20"/>
          <w:lang w:val="es-ES"/>
        </w:rPr>
        <w:t xml:space="preserve"> con el objetivo de democratizar el consumo de pasta premium, haciéndola más asequible para las familias en este contexto </w:t>
      </w:r>
      <w:r w:rsidR="002F37A8">
        <w:rPr>
          <w:rFonts w:ascii="Tahoma" w:hAnsi="Tahoma" w:cs="Tahoma"/>
          <w:sz w:val="20"/>
          <w:szCs w:val="20"/>
          <w:lang w:val="es-ES"/>
        </w:rPr>
        <w:t>complicado</w:t>
      </w:r>
      <w:r w:rsidR="0095356E">
        <w:rPr>
          <w:rFonts w:ascii="Tahoma" w:hAnsi="Tahoma" w:cs="Tahoma"/>
          <w:sz w:val="20"/>
          <w:szCs w:val="20"/>
          <w:lang w:val="es-ES"/>
        </w:rPr>
        <w:t>.</w:t>
      </w:r>
      <w:r w:rsidR="00B90BE1">
        <w:rPr>
          <w:rFonts w:ascii="Tahoma" w:hAnsi="Tahoma" w:cs="Tahoma"/>
          <w:sz w:val="20"/>
          <w:szCs w:val="20"/>
          <w:lang w:val="es-ES"/>
        </w:rPr>
        <w:t xml:space="preserve"> </w:t>
      </w:r>
    </w:p>
    <w:p w14:paraId="45EC1818" w14:textId="7A5117F6" w:rsidR="00165DFB" w:rsidRPr="00CD5A4C" w:rsidRDefault="00165DFB" w:rsidP="00512763">
      <w:pPr>
        <w:jc w:val="both"/>
        <w:rPr>
          <w:rFonts w:ascii="Tahoma" w:eastAsia="Times New Roman" w:hAnsi="Tahoma" w:cs="Tahoma"/>
          <w:color w:val="000000"/>
          <w:sz w:val="20"/>
          <w:szCs w:val="20"/>
          <w:bdr w:val="none" w:sz="0" w:space="0" w:color="auto"/>
          <w:lang w:val="es-ES" w:eastAsia="es-ES"/>
        </w:rPr>
      </w:pPr>
    </w:p>
    <w:p w14:paraId="0266887F" w14:textId="77777777" w:rsidR="000B4451" w:rsidRPr="00CD5A4C" w:rsidRDefault="000B4451" w:rsidP="00512763">
      <w:pPr>
        <w:jc w:val="both"/>
        <w:rPr>
          <w:rFonts w:ascii="Tahoma" w:eastAsia="Times New Roman" w:hAnsi="Tahoma" w:cs="Tahoma"/>
          <w:color w:val="000000"/>
          <w:sz w:val="20"/>
          <w:szCs w:val="20"/>
          <w:bdr w:val="none" w:sz="0" w:space="0" w:color="auto"/>
          <w:lang w:val="es-ES" w:eastAsia="es-ES"/>
        </w:rPr>
      </w:pPr>
    </w:p>
    <w:p w14:paraId="1D3A8D5C" w14:textId="77777777" w:rsidR="00BA60A9" w:rsidRPr="00CD5A4C" w:rsidRDefault="00BA60A9" w:rsidP="00512763">
      <w:pPr>
        <w:jc w:val="both"/>
        <w:rPr>
          <w:rFonts w:ascii="Tahoma" w:eastAsia="Times New Roman" w:hAnsi="Tahoma" w:cs="Tahoma"/>
          <w:color w:val="000000"/>
          <w:sz w:val="20"/>
          <w:szCs w:val="20"/>
          <w:bdr w:val="none" w:sz="0" w:space="0" w:color="auto"/>
          <w:lang w:val="es-ES" w:eastAsia="es-ES"/>
        </w:rPr>
      </w:pPr>
    </w:p>
    <w:p w14:paraId="28D1F7E1" w14:textId="44E02192" w:rsidR="00DE3815" w:rsidRPr="00971498" w:rsidRDefault="00921D04" w:rsidP="00512763">
      <w:pPr>
        <w:pStyle w:val="Cuerp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</w:t>
      </w:r>
      <w:r w:rsidR="00971498" w:rsidRPr="00971498">
        <w:rPr>
          <w:rFonts w:ascii="Tahoma" w:hAnsi="Tahoma" w:cs="Tahoma"/>
          <w:b/>
          <w:bCs/>
          <w:sz w:val="20"/>
          <w:szCs w:val="20"/>
        </w:rPr>
        <w:t>alidad e i</w:t>
      </w:r>
      <w:r w:rsidR="00DE3815" w:rsidRPr="00971498">
        <w:rPr>
          <w:rFonts w:ascii="Tahoma" w:hAnsi="Tahoma" w:cs="Tahoma"/>
          <w:b/>
          <w:bCs/>
          <w:sz w:val="20"/>
          <w:szCs w:val="20"/>
        </w:rPr>
        <w:t>nnovación en el ADN</w:t>
      </w:r>
      <w:r>
        <w:rPr>
          <w:rFonts w:ascii="Tahoma" w:hAnsi="Tahoma" w:cs="Tahoma"/>
          <w:b/>
          <w:bCs/>
          <w:sz w:val="20"/>
          <w:szCs w:val="20"/>
        </w:rPr>
        <w:t xml:space="preserve"> desde 1946</w:t>
      </w:r>
    </w:p>
    <w:p w14:paraId="3FF9F536" w14:textId="77777777" w:rsidR="003465B0" w:rsidRDefault="003465B0" w:rsidP="00512763">
      <w:pPr>
        <w:pStyle w:val="Cuerp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s-ES"/>
        </w:rPr>
        <w:t xml:space="preserve">Durante más de 75 años, </w:t>
      </w:r>
      <w:r w:rsidRPr="00A92709">
        <w:rPr>
          <w:rFonts w:ascii="Tahoma" w:hAnsi="Tahoma" w:cs="Tahoma"/>
          <w:b/>
          <w:bCs/>
          <w:sz w:val="20"/>
          <w:szCs w:val="20"/>
          <w:lang w:val="es-ES"/>
        </w:rPr>
        <w:t>Pastas Gallo</w:t>
      </w:r>
      <w:r>
        <w:rPr>
          <w:rFonts w:ascii="Tahoma" w:hAnsi="Tahoma" w:cs="Tahoma"/>
          <w:sz w:val="20"/>
          <w:szCs w:val="20"/>
          <w:lang w:val="es-ES"/>
        </w:rPr>
        <w:t xml:space="preserve"> ha sido una</w:t>
      </w:r>
      <w:r>
        <w:rPr>
          <w:rFonts w:ascii="Tahoma" w:hAnsi="Tahoma" w:cs="Tahoma"/>
          <w:sz w:val="20"/>
          <w:szCs w:val="20"/>
        </w:rPr>
        <w:t xml:space="preserve"> marca icónica que puede mirar al futuro desde el profundo respeto a un legado que ha demostrado su compromiso con el consumidor y su cercanía con las familias de este país, manteniendo siempre una escucha activa, con voluntad real de estar al lado del consumidor para poder anticiparse a las necesidades de las familias.  </w:t>
      </w:r>
    </w:p>
    <w:p w14:paraId="01ADC60B" w14:textId="2B0B40C1" w:rsidR="0061526A" w:rsidRDefault="00AF0C69" w:rsidP="00512763">
      <w:pPr>
        <w:spacing w:after="160"/>
        <w:jc w:val="both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b/>
          <w:bCs/>
          <w:sz w:val="20"/>
          <w:szCs w:val="20"/>
          <w:lang w:val="es-ES"/>
        </w:rPr>
        <w:t>Grupo</w:t>
      </w:r>
      <w:r w:rsidR="00A92709" w:rsidRPr="00A92709">
        <w:rPr>
          <w:rFonts w:ascii="Tahoma" w:hAnsi="Tahoma" w:cs="Tahoma"/>
          <w:b/>
          <w:bCs/>
          <w:sz w:val="20"/>
          <w:szCs w:val="20"/>
          <w:lang w:val="es-ES"/>
        </w:rPr>
        <w:t xml:space="preserve"> Gallo</w:t>
      </w:r>
      <w:r w:rsidR="00A92709" w:rsidRPr="00A92709">
        <w:rPr>
          <w:rFonts w:ascii="Tahoma" w:hAnsi="Tahoma" w:cs="Tahoma"/>
          <w:sz w:val="20"/>
          <w:szCs w:val="20"/>
          <w:lang w:val="es-ES"/>
        </w:rPr>
        <w:t xml:space="preserve"> se ha consolidado en el mercado español como </w:t>
      </w:r>
      <w:r w:rsidR="008F3618">
        <w:rPr>
          <w:rFonts w:ascii="Tahoma" w:hAnsi="Tahoma" w:cs="Tahoma"/>
          <w:sz w:val="20"/>
          <w:szCs w:val="20"/>
          <w:lang w:val="es-ES"/>
        </w:rPr>
        <w:t>marca</w:t>
      </w:r>
      <w:r w:rsidR="00A92709" w:rsidRPr="00A92709">
        <w:rPr>
          <w:rFonts w:ascii="Tahoma" w:hAnsi="Tahoma" w:cs="Tahoma"/>
          <w:sz w:val="20"/>
          <w:szCs w:val="20"/>
          <w:lang w:val="es-ES"/>
        </w:rPr>
        <w:t xml:space="preserve"> líder en el mercado de la pasta seca, las salsas y las harinas como </w:t>
      </w:r>
      <w:r w:rsidR="00FB7397">
        <w:rPr>
          <w:rFonts w:ascii="Tahoma" w:hAnsi="Tahoma" w:cs="Tahoma"/>
          <w:sz w:val="20"/>
          <w:szCs w:val="20"/>
          <w:lang w:val="es-ES"/>
        </w:rPr>
        <w:t>referente</w:t>
      </w:r>
      <w:r w:rsidR="00A92709" w:rsidRPr="00A92709">
        <w:rPr>
          <w:rFonts w:ascii="Tahoma" w:hAnsi="Tahoma" w:cs="Tahoma"/>
          <w:sz w:val="20"/>
          <w:szCs w:val="20"/>
          <w:lang w:val="es-ES"/>
        </w:rPr>
        <w:t xml:space="preserve"> fabricante nacional, ofreciendo una amplia variedad de pastas, con recetas totalmente adaptadas al gusto</w:t>
      </w:r>
      <w:r w:rsidR="008F3618">
        <w:rPr>
          <w:rFonts w:ascii="Tahoma" w:hAnsi="Tahoma" w:cs="Tahoma"/>
          <w:sz w:val="20"/>
          <w:szCs w:val="20"/>
          <w:lang w:val="es-ES"/>
        </w:rPr>
        <w:t xml:space="preserve"> de los paladares</w:t>
      </w:r>
      <w:r w:rsidR="00A92709" w:rsidRPr="00A92709">
        <w:rPr>
          <w:rFonts w:ascii="Tahoma" w:hAnsi="Tahoma" w:cs="Tahoma"/>
          <w:sz w:val="20"/>
          <w:szCs w:val="20"/>
          <w:lang w:val="es-ES"/>
        </w:rPr>
        <w:t xml:space="preserve"> español</w:t>
      </w:r>
      <w:r w:rsidR="008F3618">
        <w:rPr>
          <w:rFonts w:ascii="Tahoma" w:hAnsi="Tahoma" w:cs="Tahoma"/>
          <w:sz w:val="20"/>
          <w:szCs w:val="20"/>
          <w:lang w:val="es-ES"/>
        </w:rPr>
        <w:t>es</w:t>
      </w:r>
      <w:r w:rsidR="00A92709" w:rsidRPr="00A92709">
        <w:rPr>
          <w:rFonts w:ascii="Tahoma" w:hAnsi="Tahoma" w:cs="Tahoma"/>
          <w:sz w:val="20"/>
          <w:szCs w:val="20"/>
          <w:lang w:val="es-ES"/>
        </w:rPr>
        <w:t xml:space="preserve">. </w:t>
      </w:r>
      <w:r w:rsidR="00A92709" w:rsidRPr="0039035E">
        <w:rPr>
          <w:rFonts w:ascii="Tahoma" w:hAnsi="Tahoma" w:cs="Tahoma"/>
          <w:sz w:val="20"/>
          <w:szCs w:val="20"/>
          <w:lang w:val="es-ES"/>
        </w:rPr>
        <w:t xml:space="preserve">El reconocimiento de los consumidores le avala con su fidelidad y una cuota de mercado cercana al 35% en pasta seca, un 29% en salsas y un 16% en harinas. </w:t>
      </w:r>
    </w:p>
    <w:p w14:paraId="008F5E5E" w14:textId="77777777" w:rsidR="0062766D" w:rsidRPr="00D86C27" w:rsidRDefault="0062766D" w:rsidP="00512763">
      <w:pPr>
        <w:spacing w:after="160"/>
        <w:jc w:val="both"/>
        <w:rPr>
          <w:rFonts w:ascii="Tahoma" w:hAnsi="Tahoma" w:cs="Tahoma"/>
          <w:sz w:val="20"/>
          <w:szCs w:val="20"/>
          <w:lang w:val="es-ES"/>
        </w:rPr>
      </w:pPr>
    </w:p>
    <w:p w14:paraId="47ED3961" w14:textId="02934C45" w:rsidR="0061526A" w:rsidRPr="00451289" w:rsidRDefault="0061526A" w:rsidP="00512763">
      <w:pPr>
        <w:pStyle w:val="Cuerpo"/>
        <w:spacing w:line="240" w:lineRule="atLeast"/>
        <w:jc w:val="right"/>
        <w:rPr>
          <w:rFonts w:ascii="Tahoma" w:hAnsi="Tahoma" w:cs="Tahoma"/>
          <w:color w:val="595959" w:themeColor="text1" w:themeTint="A6"/>
          <w:sz w:val="16"/>
          <w:szCs w:val="16"/>
        </w:rPr>
      </w:pPr>
      <w:r w:rsidRPr="00451289">
        <w:rPr>
          <w:rFonts w:ascii="Tahoma" w:hAnsi="Tahoma" w:cs="Tahoma"/>
          <w:b/>
          <w:bCs/>
          <w:color w:val="595959" w:themeColor="text1" w:themeTint="A6"/>
          <w:sz w:val="16"/>
          <w:szCs w:val="16"/>
        </w:rPr>
        <w:t>Para más información</w:t>
      </w:r>
      <w:r w:rsidRPr="00451289">
        <w:rPr>
          <w:rFonts w:ascii="Tahoma" w:hAnsi="Tahoma" w:cs="Tahoma"/>
          <w:color w:val="595959" w:themeColor="text1" w:themeTint="A6"/>
          <w:sz w:val="16"/>
          <w:szCs w:val="16"/>
        </w:rPr>
        <w:t xml:space="preserve">: </w:t>
      </w:r>
      <w:r w:rsidRPr="00451289">
        <w:rPr>
          <w:rFonts w:ascii="Tahoma" w:hAnsi="Tahoma" w:cs="Tahoma"/>
          <w:color w:val="92D050"/>
          <w:sz w:val="16"/>
          <w:szCs w:val="16"/>
        </w:rPr>
        <w:t>Tinkle Consultants</w:t>
      </w:r>
    </w:p>
    <w:p w14:paraId="72BF238A" w14:textId="4578CB23" w:rsidR="0061526A" w:rsidRPr="00451289" w:rsidRDefault="0061526A" w:rsidP="00512763">
      <w:pPr>
        <w:pStyle w:val="Cuerpo"/>
        <w:spacing w:line="240" w:lineRule="atLeast"/>
        <w:jc w:val="right"/>
        <w:rPr>
          <w:rFonts w:ascii="Tahoma" w:hAnsi="Tahoma" w:cs="Tahoma"/>
          <w:color w:val="595959" w:themeColor="text1" w:themeTint="A6"/>
          <w:sz w:val="16"/>
          <w:szCs w:val="16"/>
        </w:rPr>
      </w:pPr>
      <w:r w:rsidRPr="00451289">
        <w:rPr>
          <w:rFonts w:ascii="Tahoma" w:hAnsi="Tahoma" w:cs="Tahoma"/>
          <w:color w:val="595959" w:themeColor="text1" w:themeTint="A6"/>
          <w:sz w:val="16"/>
          <w:szCs w:val="16"/>
        </w:rPr>
        <w:t xml:space="preserve">Noemí </w:t>
      </w:r>
      <w:hyperlink r:id="rId8" w:history="1">
        <w:r w:rsidR="006D29FA" w:rsidRPr="003340BC">
          <w:rPr>
            <w:rStyle w:val="Hipervnculo"/>
            <w:rFonts w:ascii="Tahoma" w:hAnsi="Tahoma" w:cs="Tahoma"/>
            <w:sz w:val="16"/>
            <w:szCs w:val="16"/>
          </w:rPr>
          <w:t>Iglesias | noemi.iglesias@tinkle.es| Tel.:610</w:t>
        </w:r>
      </w:hyperlink>
      <w:r w:rsidRPr="00451289">
        <w:rPr>
          <w:rFonts w:ascii="Tahoma" w:hAnsi="Tahoma" w:cs="Tahoma"/>
          <w:color w:val="595959" w:themeColor="text1" w:themeTint="A6"/>
          <w:sz w:val="16"/>
          <w:szCs w:val="16"/>
        </w:rPr>
        <w:t xml:space="preserve"> 732 591</w:t>
      </w:r>
    </w:p>
    <w:p w14:paraId="216C0933" w14:textId="57C70EDB" w:rsidR="00B06E5E" w:rsidRPr="00D86C27" w:rsidRDefault="00451289" w:rsidP="00512763">
      <w:pPr>
        <w:pStyle w:val="Cuerpo"/>
        <w:spacing w:line="240" w:lineRule="atLeast"/>
        <w:jc w:val="right"/>
        <w:rPr>
          <w:rFonts w:ascii="Tahoma" w:hAnsi="Tahoma" w:cs="Tahoma"/>
          <w:color w:val="595959" w:themeColor="text1" w:themeTint="A6"/>
          <w:sz w:val="16"/>
          <w:szCs w:val="16"/>
          <w:lang w:val="en-US"/>
        </w:rPr>
      </w:pPr>
      <w:r w:rsidRPr="00451289">
        <w:rPr>
          <w:rFonts w:ascii="Tahoma" w:hAnsi="Tahoma" w:cs="Tahoma"/>
          <w:color w:val="595959" w:themeColor="text1" w:themeTint="A6"/>
          <w:sz w:val="16"/>
          <w:szCs w:val="16"/>
          <w:lang w:val="en-US"/>
        </w:rPr>
        <w:t xml:space="preserve">Andreu Rauet </w:t>
      </w:r>
      <w:hyperlink r:id="rId9" w:history="1">
        <w:r w:rsidR="006D29FA" w:rsidRPr="003340BC">
          <w:rPr>
            <w:rStyle w:val="Hipervnculo"/>
            <w:rFonts w:ascii="Tahoma" w:hAnsi="Tahoma" w:cs="Tahoma"/>
            <w:sz w:val="16"/>
            <w:szCs w:val="16"/>
            <w:lang w:val="en-US"/>
          </w:rPr>
          <w:t>| andreu.rauet@tinkle.es|</w:t>
        </w:r>
      </w:hyperlink>
      <w:r w:rsidRPr="00451289">
        <w:rPr>
          <w:rFonts w:ascii="Tahoma" w:hAnsi="Tahoma" w:cs="Tahoma"/>
          <w:color w:val="595959" w:themeColor="text1" w:themeTint="A6"/>
          <w:sz w:val="16"/>
          <w:szCs w:val="16"/>
          <w:lang w:val="en-US"/>
        </w:rPr>
        <w:t xml:space="preserve"> Tel.: 673 91 29 18</w:t>
      </w:r>
      <w:bookmarkEnd w:id="0"/>
    </w:p>
    <w:sectPr w:rsidR="00B06E5E" w:rsidRPr="00D86C27">
      <w:headerReference w:type="default" r:id="rId10"/>
      <w:footerReference w:type="default" r:id="rId11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133C7" w14:textId="77777777" w:rsidR="003067AF" w:rsidRDefault="003067AF">
      <w:r>
        <w:separator/>
      </w:r>
    </w:p>
  </w:endnote>
  <w:endnote w:type="continuationSeparator" w:id="0">
    <w:p w14:paraId="280E7137" w14:textId="77777777" w:rsidR="003067AF" w:rsidRDefault="00306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873C9" w14:textId="77777777" w:rsidR="00B31CF1" w:rsidRDefault="00B31CF1">
    <w:pPr>
      <w:pStyle w:val="Cabeceraypi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2AF79" w14:textId="77777777" w:rsidR="003067AF" w:rsidRDefault="003067AF">
      <w:r>
        <w:separator/>
      </w:r>
    </w:p>
  </w:footnote>
  <w:footnote w:type="continuationSeparator" w:id="0">
    <w:p w14:paraId="133BEA79" w14:textId="77777777" w:rsidR="003067AF" w:rsidRDefault="00306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D8B62" w14:textId="77777777" w:rsidR="00B31CF1" w:rsidRDefault="00B31CF1">
    <w:pPr>
      <w:pStyle w:val="Cabeceraypi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B18B5A4"/>
    <w:multiLevelType w:val="hybridMultilevel"/>
    <w:tmpl w:val="6BB2B5B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4F2F82"/>
    <w:multiLevelType w:val="hybridMultilevel"/>
    <w:tmpl w:val="FDAE47B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125F691"/>
    <w:multiLevelType w:val="hybridMultilevel"/>
    <w:tmpl w:val="03D40CD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3DD6729"/>
    <w:multiLevelType w:val="hybridMultilevel"/>
    <w:tmpl w:val="CFFED29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B2F80"/>
    <w:multiLevelType w:val="hybridMultilevel"/>
    <w:tmpl w:val="4AAC035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062D7"/>
    <w:multiLevelType w:val="hybridMultilevel"/>
    <w:tmpl w:val="42C62BA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424C5E"/>
    <w:multiLevelType w:val="hybridMultilevel"/>
    <w:tmpl w:val="BDECA836"/>
    <w:lvl w:ilvl="0" w:tplc="C7EA19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087088">
    <w:abstractNumId w:val="0"/>
  </w:num>
  <w:num w:numId="2" w16cid:durableId="1161697706">
    <w:abstractNumId w:val="2"/>
  </w:num>
  <w:num w:numId="3" w16cid:durableId="531725078">
    <w:abstractNumId w:val="1"/>
  </w:num>
  <w:num w:numId="4" w16cid:durableId="1702439765">
    <w:abstractNumId w:val="6"/>
  </w:num>
  <w:num w:numId="5" w16cid:durableId="938412977">
    <w:abstractNumId w:val="3"/>
  </w:num>
  <w:num w:numId="6" w16cid:durableId="1970889166">
    <w:abstractNumId w:val="4"/>
  </w:num>
  <w:num w:numId="7" w16cid:durableId="5484976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CF1"/>
    <w:rsid w:val="00001343"/>
    <w:rsid w:val="00002638"/>
    <w:rsid w:val="00003A0A"/>
    <w:rsid w:val="00004ADD"/>
    <w:rsid w:val="00010A90"/>
    <w:rsid w:val="00010DEC"/>
    <w:rsid w:val="00011048"/>
    <w:rsid w:val="0001487B"/>
    <w:rsid w:val="00014D62"/>
    <w:rsid w:val="0002639A"/>
    <w:rsid w:val="00026BD3"/>
    <w:rsid w:val="00032CFD"/>
    <w:rsid w:val="00037B47"/>
    <w:rsid w:val="000412D1"/>
    <w:rsid w:val="00043378"/>
    <w:rsid w:val="00043387"/>
    <w:rsid w:val="0004704A"/>
    <w:rsid w:val="000529BA"/>
    <w:rsid w:val="00053211"/>
    <w:rsid w:val="00056FD5"/>
    <w:rsid w:val="000628CF"/>
    <w:rsid w:val="0006368E"/>
    <w:rsid w:val="00066D84"/>
    <w:rsid w:val="00076517"/>
    <w:rsid w:val="0008089C"/>
    <w:rsid w:val="00084D62"/>
    <w:rsid w:val="000870FE"/>
    <w:rsid w:val="00090535"/>
    <w:rsid w:val="00094687"/>
    <w:rsid w:val="000972BF"/>
    <w:rsid w:val="000975B9"/>
    <w:rsid w:val="000A149F"/>
    <w:rsid w:val="000A38CC"/>
    <w:rsid w:val="000B0A92"/>
    <w:rsid w:val="000B4451"/>
    <w:rsid w:val="000B4592"/>
    <w:rsid w:val="000B5EB0"/>
    <w:rsid w:val="000C4CC6"/>
    <w:rsid w:val="000C6FB9"/>
    <w:rsid w:val="000C71F4"/>
    <w:rsid w:val="000D2166"/>
    <w:rsid w:val="000D652E"/>
    <w:rsid w:val="000D7497"/>
    <w:rsid w:val="000E0790"/>
    <w:rsid w:val="000E7940"/>
    <w:rsid w:val="000F0D9E"/>
    <w:rsid w:val="000F49B5"/>
    <w:rsid w:val="000F57A0"/>
    <w:rsid w:val="0011162C"/>
    <w:rsid w:val="001143EB"/>
    <w:rsid w:val="001253FF"/>
    <w:rsid w:val="001265BF"/>
    <w:rsid w:val="001344FA"/>
    <w:rsid w:val="00136532"/>
    <w:rsid w:val="00141E6D"/>
    <w:rsid w:val="001444F1"/>
    <w:rsid w:val="001469E6"/>
    <w:rsid w:val="00150065"/>
    <w:rsid w:val="00151706"/>
    <w:rsid w:val="00156C6E"/>
    <w:rsid w:val="0016281A"/>
    <w:rsid w:val="00163FFA"/>
    <w:rsid w:val="00165DFB"/>
    <w:rsid w:val="001668FD"/>
    <w:rsid w:val="0016786A"/>
    <w:rsid w:val="001678B0"/>
    <w:rsid w:val="00170D4A"/>
    <w:rsid w:val="00171799"/>
    <w:rsid w:val="00181D98"/>
    <w:rsid w:val="0018237E"/>
    <w:rsid w:val="00184F61"/>
    <w:rsid w:val="00187BC4"/>
    <w:rsid w:val="0019660A"/>
    <w:rsid w:val="00197107"/>
    <w:rsid w:val="00197C7E"/>
    <w:rsid w:val="001A1A9F"/>
    <w:rsid w:val="001A3FED"/>
    <w:rsid w:val="001A5740"/>
    <w:rsid w:val="001A5E5B"/>
    <w:rsid w:val="001B055A"/>
    <w:rsid w:val="001B22FF"/>
    <w:rsid w:val="001B4420"/>
    <w:rsid w:val="001B5641"/>
    <w:rsid w:val="001C5439"/>
    <w:rsid w:val="001C5ACA"/>
    <w:rsid w:val="001C5E9D"/>
    <w:rsid w:val="001D00B8"/>
    <w:rsid w:val="001D3704"/>
    <w:rsid w:val="001D3F14"/>
    <w:rsid w:val="001D5274"/>
    <w:rsid w:val="001E0206"/>
    <w:rsid w:val="001E15C9"/>
    <w:rsid w:val="001E16F6"/>
    <w:rsid w:val="001E2701"/>
    <w:rsid w:val="001E2CDD"/>
    <w:rsid w:val="001E5A1A"/>
    <w:rsid w:val="00207403"/>
    <w:rsid w:val="00207713"/>
    <w:rsid w:val="00210B4A"/>
    <w:rsid w:val="002317D7"/>
    <w:rsid w:val="002375FC"/>
    <w:rsid w:val="0024147E"/>
    <w:rsid w:val="00241BB1"/>
    <w:rsid w:val="00251FD7"/>
    <w:rsid w:val="00261BC5"/>
    <w:rsid w:val="00271C94"/>
    <w:rsid w:val="002720E3"/>
    <w:rsid w:val="002751C9"/>
    <w:rsid w:val="00275251"/>
    <w:rsid w:val="00275F0C"/>
    <w:rsid w:val="0028441F"/>
    <w:rsid w:val="00292F51"/>
    <w:rsid w:val="002A4445"/>
    <w:rsid w:val="002A5E5B"/>
    <w:rsid w:val="002A68B5"/>
    <w:rsid w:val="002A7E63"/>
    <w:rsid w:val="002B57F4"/>
    <w:rsid w:val="002D0534"/>
    <w:rsid w:val="002D0798"/>
    <w:rsid w:val="002D77F7"/>
    <w:rsid w:val="002E0545"/>
    <w:rsid w:val="002E1A05"/>
    <w:rsid w:val="002F0EB8"/>
    <w:rsid w:val="002F128E"/>
    <w:rsid w:val="002F2B52"/>
    <w:rsid w:val="002F3218"/>
    <w:rsid w:val="002F37A8"/>
    <w:rsid w:val="002F7678"/>
    <w:rsid w:val="003067AF"/>
    <w:rsid w:val="00307092"/>
    <w:rsid w:val="00311745"/>
    <w:rsid w:val="00317E70"/>
    <w:rsid w:val="0032148B"/>
    <w:rsid w:val="00332A02"/>
    <w:rsid w:val="00332A55"/>
    <w:rsid w:val="00332BF3"/>
    <w:rsid w:val="003367A8"/>
    <w:rsid w:val="003401DF"/>
    <w:rsid w:val="003404F3"/>
    <w:rsid w:val="00344B07"/>
    <w:rsid w:val="00345E58"/>
    <w:rsid w:val="003465B0"/>
    <w:rsid w:val="00346CBF"/>
    <w:rsid w:val="00351936"/>
    <w:rsid w:val="00353A17"/>
    <w:rsid w:val="0035790B"/>
    <w:rsid w:val="003626FE"/>
    <w:rsid w:val="00363124"/>
    <w:rsid w:val="003639C6"/>
    <w:rsid w:val="00365C86"/>
    <w:rsid w:val="00370ABC"/>
    <w:rsid w:val="003739B6"/>
    <w:rsid w:val="003800A2"/>
    <w:rsid w:val="00380BE9"/>
    <w:rsid w:val="00381094"/>
    <w:rsid w:val="00385C06"/>
    <w:rsid w:val="0038683F"/>
    <w:rsid w:val="003876E0"/>
    <w:rsid w:val="0039035E"/>
    <w:rsid w:val="003A6E39"/>
    <w:rsid w:val="003B404C"/>
    <w:rsid w:val="003B7B98"/>
    <w:rsid w:val="003C51C0"/>
    <w:rsid w:val="003D0265"/>
    <w:rsid w:val="003E009D"/>
    <w:rsid w:val="003E1DFD"/>
    <w:rsid w:val="003E22E9"/>
    <w:rsid w:val="003E305D"/>
    <w:rsid w:val="003E322B"/>
    <w:rsid w:val="003F3676"/>
    <w:rsid w:val="003F462B"/>
    <w:rsid w:val="003F7F4D"/>
    <w:rsid w:val="00401222"/>
    <w:rsid w:val="00403002"/>
    <w:rsid w:val="00416DB9"/>
    <w:rsid w:val="00424D5A"/>
    <w:rsid w:val="00426DBC"/>
    <w:rsid w:val="00432308"/>
    <w:rsid w:val="00440756"/>
    <w:rsid w:val="004422E0"/>
    <w:rsid w:val="00443E39"/>
    <w:rsid w:val="00445624"/>
    <w:rsid w:val="00451289"/>
    <w:rsid w:val="00452C17"/>
    <w:rsid w:val="00456622"/>
    <w:rsid w:val="00456CDD"/>
    <w:rsid w:val="00457240"/>
    <w:rsid w:val="00466629"/>
    <w:rsid w:val="00472956"/>
    <w:rsid w:val="0047661A"/>
    <w:rsid w:val="00481976"/>
    <w:rsid w:val="00485491"/>
    <w:rsid w:val="0048682C"/>
    <w:rsid w:val="004878D1"/>
    <w:rsid w:val="0049021C"/>
    <w:rsid w:val="00491BDE"/>
    <w:rsid w:val="004936B3"/>
    <w:rsid w:val="00495357"/>
    <w:rsid w:val="00497B47"/>
    <w:rsid w:val="004A0CBE"/>
    <w:rsid w:val="004A23C7"/>
    <w:rsid w:val="004A2EB9"/>
    <w:rsid w:val="004A78F8"/>
    <w:rsid w:val="004B15EF"/>
    <w:rsid w:val="004B2BC2"/>
    <w:rsid w:val="004B61F1"/>
    <w:rsid w:val="004B665F"/>
    <w:rsid w:val="004C04E0"/>
    <w:rsid w:val="004C1FC5"/>
    <w:rsid w:val="004C42DD"/>
    <w:rsid w:val="004D13C1"/>
    <w:rsid w:val="004F382C"/>
    <w:rsid w:val="004F3E1D"/>
    <w:rsid w:val="004F4CA5"/>
    <w:rsid w:val="005011FA"/>
    <w:rsid w:val="00501297"/>
    <w:rsid w:val="00505D65"/>
    <w:rsid w:val="00505E30"/>
    <w:rsid w:val="00510523"/>
    <w:rsid w:val="00511885"/>
    <w:rsid w:val="00512763"/>
    <w:rsid w:val="005128EE"/>
    <w:rsid w:val="00513538"/>
    <w:rsid w:val="005145C8"/>
    <w:rsid w:val="0051492B"/>
    <w:rsid w:val="00515CCD"/>
    <w:rsid w:val="00516800"/>
    <w:rsid w:val="005233E6"/>
    <w:rsid w:val="00526692"/>
    <w:rsid w:val="005302D3"/>
    <w:rsid w:val="00530F1B"/>
    <w:rsid w:val="00534C8B"/>
    <w:rsid w:val="00537061"/>
    <w:rsid w:val="00540A43"/>
    <w:rsid w:val="00544F62"/>
    <w:rsid w:val="0055511E"/>
    <w:rsid w:val="00555B00"/>
    <w:rsid w:val="00556009"/>
    <w:rsid w:val="0055691F"/>
    <w:rsid w:val="005670AF"/>
    <w:rsid w:val="00574B8D"/>
    <w:rsid w:val="00574E09"/>
    <w:rsid w:val="00581633"/>
    <w:rsid w:val="00582838"/>
    <w:rsid w:val="00584CED"/>
    <w:rsid w:val="0059355B"/>
    <w:rsid w:val="00593632"/>
    <w:rsid w:val="005978C7"/>
    <w:rsid w:val="005A3E6F"/>
    <w:rsid w:val="005A3E85"/>
    <w:rsid w:val="005A3F41"/>
    <w:rsid w:val="005B1397"/>
    <w:rsid w:val="005B32B8"/>
    <w:rsid w:val="005B628E"/>
    <w:rsid w:val="005B7535"/>
    <w:rsid w:val="005B7A74"/>
    <w:rsid w:val="005C0524"/>
    <w:rsid w:val="005D0EF7"/>
    <w:rsid w:val="005D2563"/>
    <w:rsid w:val="005D472D"/>
    <w:rsid w:val="005D4B22"/>
    <w:rsid w:val="005E06F4"/>
    <w:rsid w:val="005E447E"/>
    <w:rsid w:val="005E4F77"/>
    <w:rsid w:val="005F242E"/>
    <w:rsid w:val="005F2694"/>
    <w:rsid w:val="005F6045"/>
    <w:rsid w:val="005F7C36"/>
    <w:rsid w:val="00602198"/>
    <w:rsid w:val="00607CA8"/>
    <w:rsid w:val="0061162E"/>
    <w:rsid w:val="0061526A"/>
    <w:rsid w:val="0062323E"/>
    <w:rsid w:val="0062766D"/>
    <w:rsid w:val="006347B1"/>
    <w:rsid w:val="0063764F"/>
    <w:rsid w:val="006404BD"/>
    <w:rsid w:val="00652864"/>
    <w:rsid w:val="0065471E"/>
    <w:rsid w:val="006660CC"/>
    <w:rsid w:val="00670CBE"/>
    <w:rsid w:val="00675E83"/>
    <w:rsid w:val="00684B6A"/>
    <w:rsid w:val="00696526"/>
    <w:rsid w:val="006A39F5"/>
    <w:rsid w:val="006A6230"/>
    <w:rsid w:val="006A6B3C"/>
    <w:rsid w:val="006A7929"/>
    <w:rsid w:val="006A795A"/>
    <w:rsid w:val="006A7DC1"/>
    <w:rsid w:val="006B21DC"/>
    <w:rsid w:val="006B4088"/>
    <w:rsid w:val="006B544F"/>
    <w:rsid w:val="006B6184"/>
    <w:rsid w:val="006B7C60"/>
    <w:rsid w:val="006C569A"/>
    <w:rsid w:val="006C74AF"/>
    <w:rsid w:val="006C75EE"/>
    <w:rsid w:val="006C7FD0"/>
    <w:rsid w:val="006D29FA"/>
    <w:rsid w:val="006D31F8"/>
    <w:rsid w:val="006D46CF"/>
    <w:rsid w:val="006D6C16"/>
    <w:rsid w:val="006E57F3"/>
    <w:rsid w:val="006E5C11"/>
    <w:rsid w:val="006F2BB0"/>
    <w:rsid w:val="00707986"/>
    <w:rsid w:val="00707CFC"/>
    <w:rsid w:val="00710FA5"/>
    <w:rsid w:val="00716ECF"/>
    <w:rsid w:val="00717DA3"/>
    <w:rsid w:val="00737032"/>
    <w:rsid w:val="00737F13"/>
    <w:rsid w:val="00740E1E"/>
    <w:rsid w:val="00744A3C"/>
    <w:rsid w:val="00745395"/>
    <w:rsid w:val="00746B5D"/>
    <w:rsid w:val="00752334"/>
    <w:rsid w:val="00754EF6"/>
    <w:rsid w:val="00763666"/>
    <w:rsid w:val="00766431"/>
    <w:rsid w:val="00767D9C"/>
    <w:rsid w:val="00776547"/>
    <w:rsid w:val="00787746"/>
    <w:rsid w:val="0079257D"/>
    <w:rsid w:val="00794053"/>
    <w:rsid w:val="007972F1"/>
    <w:rsid w:val="007A2F03"/>
    <w:rsid w:val="007A4319"/>
    <w:rsid w:val="007A5A54"/>
    <w:rsid w:val="007B5262"/>
    <w:rsid w:val="007D17A8"/>
    <w:rsid w:val="007D1DDC"/>
    <w:rsid w:val="007D316E"/>
    <w:rsid w:val="007D4006"/>
    <w:rsid w:val="007D56C7"/>
    <w:rsid w:val="007D63DA"/>
    <w:rsid w:val="007D6FD9"/>
    <w:rsid w:val="007E0678"/>
    <w:rsid w:val="007E141C"/>
    <w:rsid w:val="007F3EE3"/>
    <w:rsid w:val="00800A5D"/>
    <w:rsid w:val="00812A42"/>
    <w:rsid w:val="008206CE"/>
    <w:rsid w:val="00823E4A"/>
    <w:rsid w:val="00826FE6"/>
    <w:rsid w:val="0083256A"/>
    <w:rsid w:val="00834782"/>
    <w:rsid w:val="00840AD1"/>
    <w:rsid w:val="00841EA3"/>
    <w:rsid w:val="00842345"/>
    <w:rsid w:val="0084500B"/>
    <w:rsid w:val="00845CED"/>
    <w:rsid w:val="00850312"/>
    <w:rsid w:val="008525C2"/>
    <w:rsid w:val="00855418"/>
    <w:rsid w:val="008566AC"/>
    <w:rsid w:val="00862786"/>
    <w:rsid w:val="0086747B"/>
    <w:rsid w:val="0087119B"/>
    <w:rsid w:val="00872645"/>
    <w:rsid w:val="00880829"/>
    <w:rsid w:val="0089137B"/>
    <w:rsid w:val="00893850"/>
    <w:rsid w:val="0089458B"/>
    <w:rsid w:val="008A3405"/>
    <w:rsid w:val="008B06EF"/>
    <w:rsid w:val="008B3D43"/>
    <w:rsid w:val="008D1646"/>
    <w:rsid w:val="008E368D"/>
    <w:rsid w:val="008E3F6C"/>
    <w:rsid w:val="008E57BD"/>
    <w:rsid w:val="008E77EE"/>
    <w:rsid w:val="008F3618"/>
    <w:rsid w:val="008F728D"/>
    <w:rsid w:val="008F72F4"/>
    <w:rsid w:val="009106A6"/>
    <w:rsid w:val="00913EB9"/>
    <w:rsid w:val="00921D04"/>
    <w:rsid w:val="0092236E"/>
    <w:rsid w:val="00925076"/>
    <w:rsid w:val="00925DD7"/>
    <w:rsid w:val="00932115"/>
    <w:rsid w:val="009334C6"/>
    <w:rsid w:val="00933B08"/>
    <w:rsid w:val="0093513A"/>
    <w:rsid w:val="0094039C"/>
    <w:rsid w:val="00944C68"/>
    <w:rsid w:val="00950CCB"/>
    <w:rsid w:val="00951E61"/>
    <w:rsid w:val="00952270"/>
    <w:rsid w:val="0095356E"/>
    <w:rsid w:val="00956411"/>
    <w:rsid w:val="0095732C"/>
    <w:rsid w:val="00966558"/>
    <w:rsid w:val="00971498"/>
    <w:rsid w:val="00981954"/>
    <w:rsid w:val="00984F12"/>
    <w:rsid w:val="00987DBD"/>
    <w:rsid w:val="00991C30"/>
    <w:rsid w:val="00991F99"/>
    <w:rsid w:val="009A6DA7"/>
    <w:rsid w:val="009B548B"/>
    <w:rsid w:val="009B66F9"/>
    <w:rsid w:val="009C0E93"/>
    <w:rsid w:val="009C2AA6"/>
    <w:rsid w:val="009C4B34"/>
    <w:rsid w:val="009C52C5"/>
    <w:rsid w:val="009D2C8D"/>
    <w:rsid w:val="009D46A1"/>
    <w:rsid w:val="009D77ED"/>
    <w:rsid w:val="009E7D31"/>
    <w:rsid w:val="009E7F6F"/>
    <w:rsid w:val="009F201C"/>
    <w:rsid w:val="009F27B5"/>
    <w:rsid w:val="00A03182"/>
    <w:rsid w:val="00A07BD3"/>
    <w:rsid w:val="00A106F0"/>
    <w:rsid w:val="00A21959"/>
    <w:rsid w:val="00A26416"/>
    <w:rsid w:val="00A2768B"/>
    <w:rsid w:val="00A27DE7"/>
    <w:rsid w:val="00A30DE8"/>
    <w:rsid w:val="00A33587"/>
    <w:rsid w:val="00A447F4"/>
    <w:rsid w:val="00A4503B"/>
    <w:rsid w:val="00A51767"/>
    <w:rsid w:val="00A52E64"/>
    <w:rsid w:val="00A56986"/>
    <w:rsid w:val="00A654DC"/>
    <w:rsid w:val="00A72770"/>
    <w:rsid w:val="00A7285F"/>
    <w:rsid w:val="00A75AF4"/>
    <w:rsid w:val="00A76A4F"/>
    <w:rsid w:val="00A8037E"/>
    <w:rsid w:val="00A84B34"/>
    <w:rsid w:val="00A84F20"/>
    <w:rsid w:val="00A908DE"/>
    <w:rsid w:val="00A92709"/>
    <w:rsid w:val="00A95105"/>
    <w:rsid w:val="00A953DD"/>
    <w:rsid w:val="00AA4AF8"/>
    <w:rsid w:val="00AA52E9"/>
    <w:rsid w:val="00AA745C"/>
    <w:rsid w:val="00AA7E4C"/>
    <w:rsid w:val="00AB448C"/>
    <w:rsid w:val="00AE2064"/>
    <w:rsid w:val="00AE2DC7"/>
    <w:rsid w:val="00AF02B2"/>
    <w:rsid w:val="00AF0C69"/>
    <w:rsid w:val="00AF5C7D"/>
    <w:rsid w:val="00B06E5E"/>
    <w:rsid w:val="00B07790"/>
    <w:rsid w:val="00B16AD6"/>
    <w:rsid w:val="00B21BFB"/>
    <w:rsid w:val="00B304A4"/>
    <w:rsid w:val="00B31049"/>
    <w:rsid w:val="00B31985"/>
    <w:rsid w:val="00B31CF1"/>
    <w:rsid w:val="00B32B31"/>
    <w:rsid w:val="00B32D6F"/>
    <w:rsid w:val="00B33628"/>
    <w:rsid w:val="00B35BF0"/>
    <w:rsid w:val="00B37283"/>
    <w:rsid w:val="00B459DA"/>
    <w:rsid w:val="00B502D9"/>
    <w:rsid w:val="00B52ABD"/>
    <w:rsid w:val="00B52BFB"/>
    <w:rsid w:val="00B572F3"/>
    <w:rsid w:val="00B5784C"/>
    <w:rsid w:val="00B6275C"/>
    <w:rsid w:val="00B65902"/>
    <w:rsid w:val="00B72870"/>
    <w:rsid w:val="00B754FC"/>
    <w:rsid w:val="00B75564"/>
    <w:rsid w:val="00B87F64"/>
    <w:rsid w:val="00B9030D"/>
    <w:rsid w:val="00B90BE1"/>
    <w:rsid w:val="00B92658"/>
    <w:rsid w:val="00B958CE"/>
    <w:rsid w:val="00B97A4A"/>
    <w:rsid w:val="00BA0BF8"/>
    <w:rsid w:val="00BA104B"/>
    <w:rsid w:val="00BA1293"/>
    <w:rsid w:val="00BA60A9"/>
    <w:rsid w:val="00BB034D"/>
    <w:rsid w:val="00BB2F58"/>
    <w:rsid w:val="00BB384C"/>
    <w:rsid w:val="00BB3CEC"/>
    <w:rsid w:val="00BB4B9D"/>
    <w:rsid w:val="00BC0ED2"/>
    <w:rsid w:val="00BC2A4F"/>
    <w:rsid w:val="00BC40D5"/>
    <w:rsid w:val="00BC6BE5"/>
    <w:rsid w:val="00BC751B"/>
    <w:rsid w:val="00BD1783"/>
    <w:rsid w:val="00BD389A"/>
    <w:rsid w:val="00BD3951"/>
    <w:rsid w:val="00BD7DCD"/>
    <w:rsid w:val="00BE7B11"/>
    <w:rsid w:val="00BF12B4"/>
    <w:rsid w:val="00BF5E90"/>
    <w:rsid w:val="00C017B5"/>
    <w:rsid w:val="00C03DD2"/>
    <w:rsid w:val="00C055BB"/>
    <w:rsid w:val="00C07AE3"/>
    <w:rsid w:val="00C11090"/>
    <w:rsid w:val="00C1591A"/>
    <w:rsid w:val="00C20229"/>
    <w:rsid w:val="00C24AC3"/>
    <w:rsid w:val="00C308DA"/>
    <w:rsid w:val="00C33A84"/>
    <w:rsid w:val="00C36DE4"/>
    <w:rsid w:val="00C36F1D"/>
    <w:rsid w:val="00C37A22"/>
    <w:rsid w:val="00C404F3"/>
    <w:rsid w:val="00C44696"/>
    <w:rsid w:val="00C45154"/>
    <w:rsid w:val="00C47E02"/>
    <w:rsid w:val="00C50481"/>
    <w:rsid w:val="00C52D1A"/>
    <w:rsid w:val="00C541E5"/>
    <w:rsid w:val="00C55248"/>
    <w:rsid w:val="00C60D57"/>
    <w:rsid w:val="00C64B46"/>
    <w:rsid w:val="00C6532C"/>
    <w:rsid w:val="00C70B12"/>
    <w:rsid w:val="00C81532"/>
    <w:rsid w:val="00C81802"/>
    <w:rsid w:val="00C834A5"/>
    <w:rsid w:val="00C86599"/>
    <w:rsid w:val="00C93000"/>
    <w:rsid w:val="00C9621F"/>
    <w:rsid w:val="00CA0CCC"/>
    <w:rsid w:val="00CA35EC"/>
    <w:rsid w:val="00CA517B"/>
    <w:rsid w:val="00CB1033"/>
    <w:rsid w:val="00CB1EF5"/>
    <w:rsid w:val="00CB344D"/>
    <w:rsid w:val="00CD013F"/>
    <w:rsid w:val="00CD5A4C"/>
    <w:rsid w:val="00CE328C"/>
    <w:rsid w:val="00CF04F2"/>
    <w:rsid w:val="00D037BB"/>
    <w:rsid w:val="00D0523E"/>
    <w:rsid w:val="00D05518"/>
    <w:rsid w:val="00D11714"/>
    <w:rsid w:val="00D2012A"/>
    <w:rsid w:val="00D31C55"/>
    <w:rsid w:val="00D32193"/>
    <w:rsid w:val="00D32748"/>
    <w:rsid w:val="00D3359A"/>
    <w:rsid w:val="00D457F7"/>
    <w:rsid w:val="00D50C71"/>
    <w:rsid w:val="00D5186B"/>
    <w:rsid w:val="00D55149"/>
    <w:rsid w:val="00D62CB8"/>
    <w:rsid w:val="00D679F3"/>
    <w:rsid w:val="00D709C7"/>
    <w:rsid w:val="00D73B0A"/>
    <w:rsid w:val="00D7618A"/>
    <w:rsid w:val="00D843E8"/>
    <w:rsid w:val="00D86C27"/>
    <w:rsid w:val="00D87640"/>
    <w:rsid w:val="00D87686"/>
    <w:rsid w:val="00D92842"/>
    <w:rsid w:val="00D94798"/>
    <w:rsid w:val="00DA0B22"/>
    <w:rsid w:val="00DB068D"/>
    <w:rsid w:val="00DB47E8"/>
    <w:rsid w:val="00DB7FA0"/>
    <w:rsid w:val="00DC1863"/>
    <w:rsid w:val="00DC7D34"/>
    <w:rsid w:val="00DD0A67"/>
    <w:rsid w:val="00DD1DA7"/>
    <w:rsid w:val="00DE3815"/>
    <w:rsid w:val="00DE4AD5"/>
    <w:rsid w:val="00DE5F4E"/>
    <w:rsid w:val="00DE7CAE"/>
    <w:rsid w:val="00DF3FF7"/>
    <w:rsid w:val="00E032A9"/>
    <w:rsid w:val="00E046EF"/>
    <w:rsid w:val="00E15E21"/>
    <w:rsid w:val="00E16DBF"/>
    <w:rsid w:val="00E30243"/>
    <w:rsid w:val="00E30A14"/>
    <w:rsid w:val="00E30B55"/>
    <w:rsid w:val="00E32789"/>
    <w:rsid w:val="00E34DE3"/>
    <w:rsid w:val="00E47C54"/>
    <w:rsid w:val="00E47E92"/>
    <w:rsid w:val="00E509C6"/>
    <w:rsid w:val="00E60722"/>
    <w:rsid w:val="00E636A2"/>
    <w:rsid w:val="00E65E31"/>
    <w:rsid w:val="00E73C7A"/>
    <w:rsid w:val="00E73DF0"/>
    <w:rsid w:val="00E7506F"/>
    <w:rsid w:val="00E82A33"/>
    <w:rsid w:val="00E9088D"/>
    <w:rsid w:val="00E95F08"/>
    <w:rsid w:val="00EA69AE"/>
    <w:rsid w:val="00EA7CF8"/>
    <w:rsid w:val="00EA7F9D"/>
    <w:rsid w:val="00EB2FBE"/>
    <w:rsid w:val="00EC06DA"/>
    <w:rsid w:val="00EC11E4"/>
    <w:rsid w:val="00EC27DD"/>
    <w:rsid w:val="00EC41D4"/>
    <w:rsid w:val="00ED2D5D"/>
    <w:rsid w:val="00ED3A62"/>
    <w:rsid w:val="00ED42A7"/>
    <w:rsid w:val="00ED5C78"/>
    <w:rsid w:val="00ED6C68"/>
    <w:rsid w:val="00ED714B"/>
    <w:rsid w:val="00ED7394"/>
    <w:rsid w:val="00EE30E7"/>
    <w:rsid w:val="00EE32B5"/>
    <w:rsid w:val="00EE36A9"/>
    <w:rsid w:val="00EE3D70"/>
    <w:rsid w:val="00EE6650"/>
    <w:rsid w:val="00EF077A"/>
    <w:rsid w:val="00EF3207"/>
    <w:rsid w:val="00EF5A8B"/>
    <w:rsid w:val="00F00FC5"/>
    <w:rsid w:val="00F1262C"/>
    <w:rsid w:val="00F13E71"/>
    <w:rsid w:val="00F24C86"/>
    <w:rsid w:val="00F3050B"/>
    <w:rsid w:val="00F3488F"/>
    <w:rsid w:val="00F40927"/>
    <w:rsid w:val="00F47885"/>
    <w:rsid w:val="00F522EF"/>
    <w:rsid w:val="00F53EAB"/>
    <w:rsid w:val="00F718C6"/>
    <w:rsid w:val="00F75FF8"/>
    <w:rsid w:val="00F76E88"/>
    <w:rsid w:val="00F7720F"/>
    <w:rsid w:val="00F9100F"/>
    <w:rsid w:val="00F940D1"/>
    <w:rsid w:val="00F94B5A"/>
    <w:rsid w:val="00FA09E7"/>
    <w:rsid w:val="00FB4185"/>
    <w:rsid w:val="00FB6920"/>
    <w:rsid w:val="00FB6E2B"/>
    <w:rsid w:val="00FB7397"/>
    <w:rsid w:val="00FD4549"/>
    <w:rsid w:val="00FD5028"/>
    <w:rsid w:val="00FD67C4"/>
    <w:rsid w:val="00FE59D1"/>
    <w:rsid w:val="00FE5C01"/>
    <w:rsid w:val="00FF01E9"/>
    <w:rsid w:val="00FF3E89"/>
    <w:rsid w:val="00FF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4D0C6"/>
  <w15:docId w15:val="{555D7446-AC1B-4072-B04E-83E2A5CA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s-ES_tradnl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1">
    <w:name w:val="heading 1"/>
    <w:next w:val="Cuerpo"/>
    <w:pPr>
      <w:keepNext/>
      <w:keepLines/>
      <w:spacing w:before="240" w:line="259" w:lineRule="auto"/>
      <w:outlineLvl w:val="0"/>
    </w:pPr>
    <w:rPr>
      <w:rFonts w:ascii="Calibri Light" w:eastAsia="Calibri Light" w:hAnsi="Calibri Light" w:cs="Calibri Light"/>
      <w:color w:val="2E74B5"/>
      <w:sz w:val="32"/>
      <w:szCs w:val="32"/>
      <w:u w:color="2E74B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character" w:customStyle="1" w:styleId="Enlace">
    <w:name w:val="Enlace"/>
    <w:rPr>
      <w:outline w:val="0"/>
      <w:color w:val="0000FF"/>
      <w:u w:val="single" w:color="0000FF"/>
    </w:rPr>
  </w:style>
  <w:style w:type="character" w:styleId="Mencinsinresolver">
    <w:name w:val="Unresolved Mention"/>
    <w:basedOn w:val="Fuentedeprrafopredeter"/>
    <w:uiPriority w:val="99"/>
    <w:semiHidden/>
    <w:unhideWhenUsed/>
    <w:rsid w:val="001A5740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F13E7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13E71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87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87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87BC4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87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87BC4"/>
    <w:rPr>
      <w:b/>
      <w:bCs/>
      <w:lang w:val="en-US" w:eastAsia="en-US"/>
    </w:rPr>
  </w:style>
  <w:style w:type="paragraph" w:customStyle="1" w:styleId="Default">
    <w:name w:val="Default"/>
    <w:rsid w:val="00C865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C818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574B8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574B8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  <w:style w:type="paragraph" w:styleId="Revisin">
    <w:name w:val="Revision"/>
    <w:hidden/>
    <w:uiPriority w:val="99"/>
    <w:semiHidden/>
    <w:rsid w:val="00003A0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D947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10A90"/>
    <w:pPr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 w:cs="Arial"/>
      <w:vanish/>
      <w:sz w:val="16"/>
      <w:szCs w:val="16"/>
      <w:bdr w:val="none" w:sz="0" w:space="0" w:color="auto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10A90"/>
    <w:rPr>
      <w:rFonts w:ascii="Arial" w:eastAsia="Times New Roman" w:hAnsi="Arial" w:cs="Arial"/>
      <w:vanish/>
      <w:sz w:val="16"/>
      <w:szCs w:val="16"/>
      <w:bdr w:val="none" w:sz="0" w:space="0" w:color="auto"/>
      <w:lang w:val="es-ES" w:eastAsia="es-ES"/>
    </w:rPr>
  </w:style>
  <w:style w:type="character" w:customStyle="1" w:styleId="mb-3">
    <w:name w:val="mb-3"/>
    <w:basedOn w:val="Fuentedeprrafopredeter"/>
    <w:rsid w:val="00010A90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010A90"/>
    <w:pPr>
      <w:pBdr>
        <w:top w:val="single" w:sz="6" w:space="1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 w:cs="Arial"/>
      <w:vanish/>
      <w:sz w:val="16"/>
      <w:szCs w:val="16"/>
      <w:bdr w:val="none" w:sz="0" w:space="0" w:color="auto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010A90"/>
    <w:rPr>
      <w:rFonts w:ascii="Arial" w:eastAsia="Times New Roman" w:hAnsi="Arial" w:cs="Arial"/>
      <w:vanish/>
      <w:sz w:val="16"/>
      <w:szCs w:val="16"/>
      <w:bdr w:val="none" w:sz="0" w:space="0" w:color="auto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984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539153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1236840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879394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781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328875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8515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8222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45778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06030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492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5249559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3140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7993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  <w:div w:id="78269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0270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41636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1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408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9503075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20548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lesias%20|%20noemi.iglesias@tinkle.es|%20Tel.:61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|%20andreu.rauet@tinkle.es|" TargetMode="Externa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Andreu Rauet</cp:lastModifiedBy>
  <cp:revision>9</cp:revision>
  <cp:lastPrinted>2023-01-16T09:06:00Z</cp:lastPrinted>
  <dcterms:created xsi:type="dcterms:W3CDTF">2024-08-30T09:58:00Z</dcterms:created>
  <dcterms:modified xsi:type="dcterms:W3CDTF">2024-09-03T07:35:00Z</dcterms:modified>
</cp:coreProperties>
</file>